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73C" w:rsidRPr="00D068B6" w:rsidRDefault="009A773C" w:rsidP="009A773C">
      <w:pPr>
        <w:pStyle w:val="Heading1"/>
        <w:spacing w:before="0"/>
        <w:jc w:val="center"/>
        <w:rPr>
          <w:rFonts w:asciiTheme="minorHAnsi" w:hAnsiTheme="minorHAnsi"/>
          <w:b/>
          <w:sz w:val="24"/>
          <w:szCs w:val="24"/>
          <w:lang w:val="en-GB"/>
        </w:rPr>
      </w:pPr>
      <w:bookmarkStart w:id="0" w:name="_Toc70407737"/>
      <w:bookmarkStart w:id="1" w:name="_Toc397501855"/>
      <w:r w:rsidRPr="00D068B6">
        <w:rPr>
          <w:rFonts w:asciiTheme="minorHAnsi" w:hAnsiTheme="minorHAnsi"/>
          <w:b/>
          <w:sz w:val="24"/>
          <w:szCs w:val="24"/>
          <w:lang w:val="en-GB"/>
        </w:rPr>
        <w:t>TERMS OF REFERENCE</w:t>
      </w:r>
      <w:bookmarkEnd w:id="0"/>
    </w:p>
    <w:p w:rsidR="009A773C" w:rsidRPr="00D068B6" w:rsidRDefault="009A773C" w:rsidP="009A773C">
      <w:pPr>
        <w:jc w:val="center"/>
        <w:rPr>
          <w:rFonts w:asciiTheme="minorHAnsi" w:hAnsiTheme="minorHAnsi" w:cs="Cambria"/>
          <w:b/>
          <w:bCs/>
          <w:sz w:val="24"/>
          <w:szCs w:val="24"/>
          <w:lang w:val="en-GB"/>
        </w:rPr>
      </w:pPr>
      <w:r w:rsidRPr="00D068B6">
        <w:rPr>
          <w:rFonts w:asciiTheme="minorHAnsi" w:hAnsiTheme="minorHAnsi" w:cs="Cambria"/>
          <w:b/>
          <w:bCs/>
          <w:sz w:val="24"/>
          <w:szCs w:val="24"/>
          <w:lang w:val="en-GB"/>
        </w:rPr>
        <w:t xml:space="preserve">for framework agreement with a qualified </w:t>
      </w:r>
      <w:r w:rsidR="00D068B6" w:rsidRPr="00D068B6">
        <w:rPr>
          <w:rFonts w:asciiTheme="minorHAnsi" w:hAnsiTheme="minorHAnsi" w:cs="Cambria"/>
          <w:b/>
          <w:bCs/>
          <w:sz w:val="24"/>
          <w:szCs w:val="24"/>
          <w:lang w:val="en-GB"/>
        </w:rPr>
        <w:t>company to produce 30 professional, 1-</w:t>
      </w:r>
      <w:r w:rsidR="00836F7F">
        <w:rPr>
          <w:rFonts w:asciiTheme="minorHAnsi" w:hAnsiTheme="minorHAnsi" w:cs="Cambria"/>
          <w:b/>
          <w:bCs/>
          <w:sz w:val="24"/>
          <w:szCs w:val="24"/>
          <w:lang w:val="en-GB"/>
        </w:rPr>
        <w:t xml:space="preserve"> to 2-</w:t>
      </w:r>
      <w:r w:rsidR="00D068B6" w:rsidRPr="00D068B6">
        <w:rPr>
          <w:rFonts w:asciiTheme="minorHAnsi" w:hAnsiTheme="minorHAnsi" w:cs="Cambria"/>
          <w:b/>
          <w:bCs/>
          <w:sz w:val="24"/>
          <w:szCs w:val="24"/>
          <w:lang w:val="en-GB"/>
        </w:rPr>
        <w:t xml:space="preserve">minute videos with infographics, which will </w:t>
      </w:r>
      <w:r w:rsidR="00836F7F">
        <w:rPr>
          <w:rFonts w:asciiTheme="minorHAnsi" w:hAnsiTheme="minorHAnsi" w:cs="Cambria"/>
          <w:b/>
          <w:bCs/>
          <w:sz w:val="24"/>
          <w:szCs w:val="24"/>
          <w:lang w:val="en-GB"/>
        </w:rPr>
        <w:t xml:space="preserve">explain the real agenda for citizens and </w:t>
      </w:r>
      <w:r w:rsidR="00D068B6" w:rsidRPr="00D068B6">
        <w:rPr>
          <w:rFonts w:asciiTheme="minorHAnsi" w:hAnsiTheme="minorHAnsi" w:cs="Cambria"/>
          <w:b/>
          <w:bCs/>
          <w:sz w:val="24"/>
          <w:szCs w:val="24"/>
          <w:lang w:val="en-GB"/>
        </w:rPr>
        <w:t xml:space="preserve">expose </w:t>
      </w:r>
      <w:r w:rsidR="00836F7F">
        <w:rPr>
          <w:rFonts w:asciiTheme="minorHAnsi" w:hAnsiTheme="minorHAnsi" w:cs="Cambria"/>
          <w:b/>
          <w:bCs/>
          <w:sz w:val="24"/>
          <w:szCs w:val="24"/>
          <w:lang w:val="en-GB"/>
        </w:rPr>
        <w:t xml:space="preserve">false </w:t>
      </w:r>
      <w:r w:rsidR="00D068B6" w:rsidRPr="00D068B6">
        <w:rPr>
          <w:rFonts w:asciiTheme="minorHAnsi" w:hAnsiTheme="minorHAnsi" w:cs="Cambria"/>
          <w:b/>
          <w:bCs/>
          <w:sz w:val="24"/>
          <w:szCs w:val="24"/>
          <w:lang w:val="en-GB"/>
        </w:rPr>
        <w:t xml:space="preserve">threats and </w:t>
      </w:r>
      <w:r w:rsidR="00836F7F">
        <w:rPr>
          <w:rFonts w:asciiTheme="minorHAnsi" w:hAnsiTheme="minorHAnsi" w:cs="Cambria"/>
          <w:b/>
          <w:bCs/>
          <w:sz w:val="24"/>
          <w:szCs w:val="24"/>
          <w:lang w:val="en-GB"/>
        </w:rPr>
        <w:t>agendas</w:t>
      </w:r>
    </w:p>
    <w:p w:rsidR="009A773C" w:rsidRPr="00D068B6" w:rsidRDefault="009A773C" w:rsidP="009A773C">
      <w:pPr>
        <w:pStyle w:val="ListParagraph"/>
        <w:widowControl w:val="0"/>
        <w:numPr>
          <w:ilvl w:val="0"/>
          <w:numId w:val="7"/>
        </w:numPr>
        <w:shd w:val="clear" w:color="auto" w:fill="FFFFFF"/>
        <w:tabs>
          <w:tab w:val="left" w:pos="0"/>
          <w:tab w:val="left" w:pos="426"/>
        </w:tabs>
        <w:autoSpaceDE w:val="0"/>
        <w:autoSpaceDN w:val="0"/>
        <w:adjustRightInd w:val="0"/>
        <w:spacing w:before="240" w:after="240"/>
        <w:rPr>
          <w:rFonts w:asciiTheme="minorHAnsi" w:hAnsiTheme="minorHAnsi" w:cs="Cambria"/>
          <w:b/>
          <w:bCs/>
          <w:spacing w:val="-5"/>
        </w:rPr>
      </w:pPr>
      <w:r w:rsidRPr="00D068B6">
        <w:rPr>
          <w:rFonts w:asciiTheme="minorHAnsi" w:hAnsiTheme="minorHAnsi" w:cs="Cambria"/>
          <w:b/>
          <w:bCs/>
          <w:spacing w:val="-5"/>
        </w:rPr>
        <w:t xml:space="preserve">BACKGROUND </w:t>
      </w:r>
    </w:p>
    <w:p w:rsidR="009A773C" w:rsidRDefault="009A773C" w:rsidP="009A773C">
      <w:pPr>
        <w:spacing w:after="120" w:line="270" w:lineRule="atLeast"/>
        <w:jc w:val="both"/>
        <w:rPr>
          <w:rFonts w:asciiTheme="minorHAnsi" w:hAnsiTheme="minorHAnsi" w:cs="Cambria"/>
          <w:sz w:val="24"/>
          <w:szCs w:val="24"/>
          <w:lang w:val="en-GB"/>
        </w:rPr>
      </w:pPr>
      <w:r w:rsidRPr="00D068B6">
        <w:rPr>
          <w:rFonts w:asciiTheme="minorHAnsi" w:hAnsiTheme="minorHAnsi" w:cs="Cambria"/>
          <w:sz w:val="24"/>
          <w:szCs w:val="24"/>
          <w:lang w:val="en-GB"/>
        </w:rPr>
        <w:t xml:space="preserve">The Institute for Strategic Initiatives (IPIS) is a Moldovan NGO established in 2017, uniting professionals with diverse views. IPIS works to address Moldova’s strategic development challenges from a non-political, non-partisan perspective. IPIS expertise covers </w:t>
      </w:r>
      <w:r w:rsidR="00D4680B">
        <w:rPr>
          <w:rFonts w:asciiTheme="minorHAnsi" w:hAnsiTheme="minorHAnsi" w:cs="Cambria"/>
          <w:sz w:val="24"/>
          <w:szCs w:val="24"/>
          <w:lang w:val="en-GB"/>
        </w:rPr>
        <w:t>these</w:t>
      </w:r>
      <w:r w:rsidRPr="00D068B6">
        <w:rPr>
          <w:rFonts w:asciiTheme="minorHAnsi" w:hAnsiTheme="minorHAnsi" w:cs="Cambria"/>
          <w:sz w:val="24"/>
          <w:szCs w:val="24"/>
          <w:lang w:val="en-GB"/>
        </w:rPr>
        <w:t xml:space="preserve"> areas: good governance</w:t>
      </w:r>
      <w:r w:rsidR="00D9763B">
        <w:rPr>
          <w:rFonts w:asciiTheme="minorHAnsi" w:hAnsiTheme="minorHAnsi" w:cs="Cambria"/>
          <w:sz w:val="24"/>
          <w:szCs w:val="24"/>
          <w:lang w:val="en-GB"/>
        </w:rPr>
        <w:t xml:space="preserve"> and public administration reforms</w:t>
      </w:r>
      <w:r w:rsidRPr="00D068B6">
        <w:rPr>
          <w:rFonts w:asciiTheme="minorHAnsi" w:hAnsiTheme="minorHAnsi" w:cs="Cambria"/>
          <w:sz w:val="24"/>
          <w:szCs w:val="24"/>
          <w:lang w:val="en-GB"/>
        </w:rPr>
        <w:t xml:space="preserve">; </w:t>
      </w:r>
      <w:r w:rsidR="00D4680B" w:rsidRPr="00D068B6">
        <w:rPr>
          <w:rFonts w:asciiTheme="minorHAnsi" w:hAnsiTheme="minorHAnsi" w:cs="Cambria"/>
          <w:sz w:val="24"/>
          <w:szCs w:val="24"/>
          <w:lang w:val="en-GB"/>
        </w:rPr>
        <w:t>public involvement and particip</w:t>
      </w:r>
      <w:r w:rsidR="00D4680B">
        <w:rPr>
          <w:rFonts w:asciiTheme="minorHAnsi" w:hAnsiTheme="minorHAnsi" w:cs="Cambria"/>
          <w:sz w:val="24"/>
          <w:szCs w:val="24"/>
          <w:lang w:val="en-GB"/>
        </w:rPr>
        <w:t xml:space="preserve">atory government; </w:t>
      </w:r>
      <w:r w:rsidRPr="00D068B6">
        <w:rPr>
          <w:rFonts w:asciiTheme="minorHAnsi" w:hAnsiTheme="minorHAnsi" w:cs="Cambria"/>
          <w:sz w:val="24"/>
          <w:szCs w:val="24"/>
          <w:lang w:val="en-GB"/>
        </w:rPr>
        <w:t xml:space="preserve">conflict </w:t>
      </w:r>
      <w:r w:rsidR="00FC7BC1">
        <w:rPr>
          <w:rFonts w:asciiTheme="minorHAnsi" w:hAnsiTheme="minorHAnsi" w:cs="Cambria"/>
          <w:sz w:val="24"/>
          <w:szCs w:val="24"/>
          <w:lang w:val="en-GB"/>
        </w:rPr>
        <w:t>resolution and inter-ethnic consolidation</w:t>
      </w:r>
      <w:r w:rsidR="00D4680B">
        <w:rPr>
          <w:rFonts w:asciiTheme="minorHAnsi" w:hAnsiTheme="minorHAnsi" w:cs="Cambria"/>
          <w:sz w:val="24"/>
          <w:szCs w:val="24"/>
          <w:lang w:val="en-GB"/>
        </w:rPr>
        <w:t>; communications</w:t>
      </w:r>
      <w:r w:rsidR="007B771E" w:rsidRPr="00D068B6">
        <w:rPr>
          <w:rFonts w:asciiTheme="minorHAnsi" w:hAnsiTheme="minorHAnsi" w:cs="Cambria"/>
          <w:sz w:val="24"/>
          <w:szCs w:val="24"/>
          <w:lang w:val="en-GB"/>
        </w:rPr>
        <w:t>.</w:t>
      </w:r>
    </w:p>
    <w:p w:rsidR="004E596C" w:rsidRPr="0047167A" w:rsidRDefault="004E596C" w:rsidP="009A773C">
      <w:pPr>
        <w:spacing w:after="120" w:line="270" w:lineRule="atLeast"/>
        <w:jc w:val="both"/>
        <w:rPr>
          <w:rFonts w:asciiTheme="minorHAnsi" w:hAnsiTheme="minorHAnsi" w:cs="Cambria"/>
          <w:sz w:val="24"/>
          <w:szCs w:val="24"/>
          <w:lang w:val="en-GB"/>
        </w:rPr>
      </w:pPr>
    </w:p>
    <w:p w:rsidR="00FC7BC1" w:rsidRPr="00FC7BC1" w:rsidRDefault="0047167A" w:rsidP="00354933">
      <w:pPr>
        <w:shd w:val="clear" w:color="auto" w:fill="FFFFFF"/>
        <w:spacing w:line="345" w:lineRule="atLeast"/>
        <w:contextualSpacing w:val="0"/>
        <w:jc w:val="both"/>
        <w:textAlignment w:val="baseline"/>
        <w:rPr>
          <w:rFonts w:asciiTheme="minorHAnsi" w:hAnsiTheme="minorHAnsi" w:cs="Cambria"/>
          <w:b/>
          <w:sz w:val="24"/>
          <w:szCs w:val="24"/>
          <w:lang w:val="en-GB"/>
        </w:rPr>
      </w:pPr>
      <w:r w:rsidRPr="0047167A">
        <w:rPr>
          <w:rFonts w:asciiTheme="minorHAnsi" w:hAnsiTheme="minorHAnsi" w:cs="Cambria"/>
          <w:b/>
          <w:sz w:val="24"/>
          <w:szCs w:val="24"/>
          <w:lang w:val="en-GB"/>
        </w:rPr>
        <w:t>Public administration reforms, good governance and decentralization</w:t>
      </w:r>
      <w:r w:rsidR="00354933" w:rsidRPr="00FC7BC1">
        <w:rPr>
          <w:rFonts w:asciiTheme="minorHAnsi" w:hAnsiTheme="minorHAnsi" w:cs="Cambria"/>
          <w:b/>
          <w:sz w:val="24"/>
          <w:szCs w:val="24"/>
          <w:lang w:val="en-GB"/>
        </w:rPr>
        <w:t xml:space="preserve"> </w:t>
      </w:r>
    </w:p>
    <w:p w:rsidR="00FC7BC1" w:rsidRDefault="00FC7BC1" w:rsidP="00354933">
      <w:pPr>
        <w:shd w:val="clear" w:color="auto" w:fill="FFFFFF"/>
        <w:spacing w:line="345" w:lineRule="atLeast"/>
        <w:contextualSpacing w:val="0"/>
        <w:jc w:val="both"/>
        <w:textAlignment w:val="baseline"/>
        <w:rPr>
          <w:rFonts w:asciiTheme="minorHAnsi" w:hAnsiTheme="minorHAnsi" w:cs="Cambria"/>
          <w:sz w:val="24"/>
          <w:szCs w:val="24"/>
          <w:lang w:val="en-GB"/>
        </w:rPr>
      </w:pPr>
    </w:p>
    <w:p w:rsidR="0047167A" w:rsidRPr="0047167A" w:rsidRDefault="0047167A" w:rsidP="00354933">
      <w:pPr>
        <w:shd w:val="clear" w:color="auto" w:fill="FFFFFF"/>
        <w:spacing w:line="345" w:lineRule="atLeast"/>
        <w:contextualSpacing w:val="0"/>
        <w:jc w:val="both"/>
        <w:textAlignment w:val="baseline"/>
        <w:rPr>
          <w:rFonts w:asciiTheme="minorHAnsi" w:hAnsiTheme="minorHAnsi" w:cs="Cambria"/>
          <w:sz w:val="24"/>
          <w:szCs w:val="24"/>
          <w:lang w:val="en-GB"/>
        </w:rPr>
      </w:pPr>
      <w:r w:rsidRPr="0047167A">
        <w:rPr>
          <w:rFonts w:asciiTheme="minorHAnsi" w:hAnsiTheme="minorHAnsi" w:cs="Cambria"/>
          <w:sz w:val="24"/>
          <w:szCs w:val="24"/>
          <w:lang w:val="en-GB"/>
        </w:rPr>
        <w:t>Moldova’s public administration system is politicized, lacks transparency and capacity to provide quality services to the public. The country’s deteriorating economic and social performance is to a large extent caused by inefficient governance.</w:t>
      </w:r>
      <w:r w:rsidR="00354933">
        <w:rPr>
          <w:rFonts w:asciiTheme="minorHAnsi" w:hAnsiTheme="minorHAnsi" w:cs="Cambria"/>
          <w:sz w:val="24"/>
          <w:szCs w:val="24"/>
          <w:lang w:val="en-GB"/>
        </w:rPr>
        <w:t xml:space="preserve"> </w:t>
      </w:r>
      <w:r w:rsidRPr="0047167A">
        <w:rPr>
          <w:rFonts w:asciiTheme="minorHAnsi" w:hAnsiTheme="minorHAnsi" w:cs="Cambria"/>
          <w:sz w:val="24"/>
          <w:szCs w:val="24"/>
          <w:lang w:val="en-GB"/>
        </w:rPr>
        <w:t>IPIS develops policies and programs to create transparent, accountable and effective public administration, which caters to the needs of citizens and businesses.</w:t>
      </w:r>
    </w:p>
    <w:p w:rsidR="00354933" w:rsidRDefault="00354933" w:rsidP="00354933">
      <w:pPr>
        <w:shd w:val="clear" w:color="auto" w:fill="FFFFFF"/>
        <w:spacing w:line="345" w:lineRule="atLeast"/>
        <w:contextualSpacing w:val="0"/>
        <w:jc w:val="both"/>
        <w:textAlignment w:val="baseline"/>
        <w:rPr>
          <w:rFonts w:asciiTheme="minorHAnsi" w:hAnsiTheme="minorHAnsi" w:cs="Cambria"/>
          <w:sz w:val="24"/>
          <w:szCs w:val="24"/>
          <w:lang w:val="en-GB"/>
        </w:rPr>
      </w:pPr>
    </w:p>
    <w:p w:rsidR="0047167A" w:rsidRPr="0047167A" w:rsidRDefault="0047167A" w:rsidP="00354933">
      <w:pPr>
        <w:shd w:val="clear" w:color="auto" w:fill="FFFFFF"/>
        <w:spacing w:line="345" w:lineRule="atLeast"/>
        <w:contextualSpacing w:val="0"/>
        <w:jc w:val="both"/>
        <w:textAlignment w:val="baseline"/>
        <w:rPr>
          <w:rFonts w:asciiTheme="minorHAnsi" w:hAnsiTheme="minorHAnsi" w:cs="Cambria"/>
          <w:b/>
          <w:sz w:val="24"/>
          <w:szCs w:val="24"/>
          <w:lang w:val="en-GB"/>
        </w:rPr>
      </w:pPr>
      <w:r w:rsidRPr="0047167A">
        <w:rPr>
          <w:rFonts w:asciiTheme="minorHAnsi" w:hAnsiTheme="minorHAnsi" w:cs="Cambria"/>
          <w:b/>
          <w:sz w:val="24"/>
          <w:szCs w:val="24"/>
          <w:lang w:val="en-GB"/>
        </w:rPr>
        <w:t>Inter-ethnic consolidation and conflict resolution</w:t>
      </w:r>
    </w:p>
    <w:p w:rsidR="0047167A" w:rsidRPr="0047167A" w:rsidRDefault="0047167A" w:rsidP="00354933">
      <w:pPr>
        <w:shd w:val="clear" w:color="auto" w:fill="FFFFFF"/>
        <w:spacing w:after="150" w:line="345" w:lineRule="atLeast"/>
        <w:contextualSpacing w:val="0"/>
        <w:jc w:val="both"/>
        <w:textAlignment w:val="baseline"/>
        <w:rPr>
          <w:rFonts w:asciiTheme="minorHAnsi" w:hAnsiTheme="minorHAnsi" w:cs="Cambria"/>
          <w:sz w:val="24"/>
          <w:szCs w:val="24"/>
          <w:lang w:val="en-GB"/>
        </w:rPr>
      </w:pPr>
      <w:r w:rsidRPr="0047167A">
        <w:rPr>
          <w:rFonts w:asciiTheme="minorHAnsi" w:hAnsiTheme="minorHAnsi" w:cs="Cambria"/>
          <w:sz w:val="24"/>
          <w:szCs w:val="24"/>
          <w:lang w:val="en-GB"/>
        </w:rPr>
        <w:t>Integration of ethnic communities into political, economic and social life is an important task and challenge for Moldova. IPIS implements inter-ethnic cooperation and integration programs, which focus on the resolution of practical problems in this area, such as the study of the Romanian language, representation of ethnic communities in government, enhancing the awareness of communities about each other.</w:t>
      </w:r>
    </w:p>
    <w:p w:rsidR="0047167A" w:rsidRPr="0047167A" w:rsidRDefault="0047167A" w:rsidP="00354933">
      <w:pPr>
        <w:shd w:val="clear" w:color="auto" w:fill="FFFFFF"/>
        <w:spacing w:line="345" w:lineRule="atLeast"/>
        <w:contextualSpacing w:val="0"/>
        <w:jc w:val="both"/>
        <w:textAlignment w:val="baseline"/>
        <w:rPr>
          <w:rFonts w:asciiTheme="minorHAnsi" w:hAnsiTheme="minorHAnsi" w:cs="Cambria"/>
          <w:b/>
          <w:sz w:val="24"/>
          <w:szCs w:val="24"/>
          <w:lang w:val="en-GB"/>
        </w:rPr>
      </w:pPr>
      <w:r w:rsidRPr="0047167A">
        <w:rPr>
          <w:rFonts w:asciiTheme="minorHAnsi" w:hAnsiTheme="minorHAnsi" w:cs="Cambria"/>
          <w:b/>
          <w:sz w:val="24"/>
          <w:szCs w:val="24"/>
          <w:lang w:val="en-GB"/>
        </w:rPr>
        <w:t>Participatory democracy and public involvement</w:t>
      </w:r>
    </w:p>
    <w:p w:rsidR="00EF5AFD" w:rsidRDefault="00EF5AFD" w:rsidP="00354933">
      <w:pPr>
        <w:shd w:val="clear" w:color="auto" w:fill="FFFFFF"/>
        <w:spacing w:after="150" w:line="345" w:lineRule="atLeast"/>
        <w:contextualSpacing w:val="0"/>
        <w:jc w:val="both"/>
        <w:textAlignment w:val="baseline"/>
        <w:rPr>
          <w:rFonts w:asciiTheme="minorHAnsi" w:hAnsiTheme="minorHAnsi" w:cs="Cambria"/>
          <w:sz w:val="24"/>
          <w:szCs w:val="24"/>
          <w:lang w:val="en-GB"/>
        </w:rPr>
      </w:pPr>
    </w:p>
    <w:p w:rsidR="0047167A" w:rsidRPr="0047167A" w:rsidRDefault="0047167A" w:rsidP="00354933">
      <w:pPr>
        <w:shd w:val="clear" w:color="auto" w:fill="FFFFFF"/>
        <w:spacing w:after="150" w:line="345" w:lineRule="atLeast"/>
        <w:contextualSpacing w:val="0"/>
        <w:jc w:val="both"/>
        <w:textAlignment w:val="baseline"/>
        <w:rPr>
          <w:rFonts w:asciiTheme="minorHAnsi" w:hAnsiTheme="minorHAnsi" w:cs="Cambria"/>
          <w:sz w:val="24"/>
          <w:szCs w:val="24"/>
          <w:lang w:val="en-GB"/>
        </w:rPr>
      </w:pPr>
      <w:r w:rsidRPr="0047167A">
        <w:rPr>
          <w:rFonts w:asciiTheme="minorHAnsi" w:hAnsiTheme="minorHAnsi" w:cs="Cambria"/>
          <w:sz w:val="24"/>
          <w:szCs w:val="24"/>
          <w:lang w:val="en-GB"/>
        </w:rPr>
        <w:t>Distrust in government is high in Moldova. Public policies are developed without meaningful participation of citizens, even though modern management practice offers effective mechanisms to involve citizens in decision-making.</w:t>
      </w:r>
    </w:p>
    <w:p w:rsidR="0047167A" w:rsidRPr="0047167A" w:rsidRDefault="0047167A" w:rsidP="00EF5AFD">
      <w:pPr>
        <w:shd w:val="clear" w:color="auto" w:fill="FFFFFF"/>
        <w:spacing w:after="150" w:line="345" w:lineRule="atLeast"/>
        <w:contextualSpacing w:val="0"/>
        <w:jc w:val="both"/>
        <w:textAlignment w:val="baseline"/>
        <w:rPr>
          <w:rFonts w:asciiTheme="minorHAnsi" w:hAnsiTheme="minorHAnsi" w:cs="Cambria"/>
          <w:sz w:val="24"/>
          <w:szCs w:val="24"/>
          <w:lang w:val="en-GB"/>
        </w:rPr>
      </w:pPr>
      <w:r w:rsidRPr="0047167A">
        <w:rPr>
          <w:rFonts w:asciiTheme="minorHAnsi" w:hAnsiTheme="minorHAnsi" w:cs="Cambria"/>
          <w:sz w:val="24"/>
          <w:szCs w:val="24"/>
          <w:lang w:val="en-GB"/>
        </w:rPr>
        <w:t>IPIS develops and implements innovative projects which</w:t>
      </w:r>
      <w:r w:rsidR="00EF5AFD">
        <w:rPr>
          <w:rFonts w:asciiTheme="minorHAnsi" w:hAnsiTheme="minorHAnsi" w:cs="Cambria"/>
          <w:sz w:val="24"/>
          <w:szCs w:val="24"/>
          <w:lang w:val="en-GB"/>
        </w:rPr>
        <w:t xml:space="preserve"> </w:t>
      </w:r>
      <w:r w:rsidRPr="0047167A">
        <w:rPr>
          <w:rFonts w:asciiTheme="minorHAnsi" w:hAnsiTheme="minorHAnsi" w:cs="Cambria"/>
          <w:sz w:val="24"/>
          <w:szCs w:val="24"/>
          <w:lang w:val="en-GB"/>
        </w:rPr>
        <w:t>promote collaborative governance and citizens’ participation and involvement in the decision-making process;</w:t>
      </w:r>
      <w:r w:rsidR="00EF5AFD">
        <w:rPr>
          <w:rFonts w:asciiTheme="minorHAnsi" w:hAnsiTheme="minorHAnsi" w:cs="Cambria"/>
          <w:sz w:val="24"/>
          <w:szCs w:val="24"/>
          <w:lang w:val="en-GB"/>
        </w:rPr>
        <w:t xml:space="preserve"> </w:t>
      </w:r>
      <w:r w:rsidRPr="0047167A">
        <w:rPr>
          <w:rFonts w:asciiTheme="minorHAnsi" w:hAnsiTheme="minorHAnsi" w:cs="Cambria"/>
          <w:sz w:val="24"/>
          <w:szCs w:val="24"/>
          <w:lang w:val="en-GB"/>
        </w:rPr>
        <w:t>empower citizens to monitor and influence the work of the government;</w:t>
      </w:r>
      <w:r w:rsidR="00EF5AFD">
        <w:rPr>
          <w:rFonts w:asciiTheme="minorHAnsi" w:hAnsiTheme="minorHAnsi" w:cs="Cambria"/>
          <w:sz w:val="24"/>
          <w:szCs w:val="24"/>
          <w:lang w:val="en-GB"/>
        </w:rPr>
        <w:t xml:space="preserve"> </w:t>
      </w:r>
      <w:r w:rsidRPr="0047167A">
        <w:rPr>
          <w:rFonts w:asciiTheme="minorHAnsi" w:hAnsiTheme="minorHAnsi" w:cs="Cambria"/>
          <w:sz w:val="24"/>
          <w:szCs w:val="24"/>
          <w:lang w:val="en-GB"/>
        </w:rPr>
        <w:t>support citizens’ associations at the local and central level to provide meaningful input into public policy making;</w:t>
      </w:r>
    </w:p>
    <w:p w:rsidR="0047167A" w:rsidRPr="0047167A" w:rsidRDefault="0047167A" w:rsidP="00354933">
      <w:pPr>
        <w:shd w:val="clear" w:color="auto" w:fill="FFFFFF"/>
        <w:spacing w:line="345" w:lineRule="atLeast"/>
        <w:contextualSpacing w:val="0"/>
        <w:jc w:val="both"/>
        <w:textAlignment w:val="baseline"/>
        <w:rPr>
          <w:rFonts w:asciiTheme="minorHAnsi" w:hAnsiTheme="minorHAnsi" w:cs="Cambria"/>
          <w:b/>
          <w:sz w:val="24"/>
          <w:szCs w:val="24"/>
          <w:lang w:val="en-GB"/>
        </w:rPr>
      </w:pPr>
      <w:r w:rsidRPr="0047167A">
        <w:rPr>
          <w:rFonts w:asciiTheme="minorHAnsi" w:hAnsiTheme="minorHAnsi" w:cs="Cambria"/>
          <w:b/>
          <w:sz w:val="24"/>
          <w:szCs w:val="24"/>
          <w:lang w:val="en-GB"/>
        </w:rPr>
        <w:lastRenderedPageBreak/>
        <w:t>Strategic communication and media</w:t>
      </w:r>
    </w:p>
    <w:p w:rsidR="00EF5AFD" w:rsidRDefault="00EF5AFD" w:rsidP="00354933">
      <w:pPr>
        <w:shd w:val="clear" w:color="auto" w:fill="FFFFFF"/>
        <w:spacing w:after="150" w:line="345" w:lineRule="atLeast"/>
        <w:contextualSpacing w:val="0"/>
        <w:jc w:val="both"/>
        <w:textAlignment w:val="baseline"/>
        <w:rPr>
          <w:rFonts w:asciiTheme="minorHAnsi" w:hAnsiTheme="minorHAnsi" w:cs="Cambria"/>
          <w:sz w:val="24"/>
          <w:szCs w:val="24"/>
          <w:lang w:val="en-GB"/>
        </w:rPr>
      </w:pPr>
    </w:p>
    <w:p w:rsidR="00EF5AFD" w:rsidRDefault="0047167A" w:rsidP="00354933">
      <w:pPr>
        <w:shd w:val="clear" w:color="auto" w:fill="FFFFFF"/>
        <w:spacing w:after="150" w:line="345" w:lineRule="atLeast"/>
        <w:contextualSpacing w:val="0"/>
        <w:jc w:val="both"/>
        <w:textAlignment w:val="baseline"/>
        <w:rPr>
          <w:rFonts w:asciiTheme="minorHAnsi" w:hAnsiTheme="minorHAnsi" w:cs="Cambria"/>
          <w:sz w:val="24"/>
          <w:szCs w:val="24"/>
          <w:lang w:val="en-GB"/>
        </w:rPr>
      </w:pPr>
      <w:r w:rsidRPr="0047167A">
        <w:rPr>
          <w:rFonts w:asciiTheme="minorHAnsi" w:hAnsiTheme="minorHAnsi" w:cs="Cambria"/>
          <w:sz w:val="24"/>
          <w:szCs w:val="24"/>
          <w:lang w:val="en-GB"/>
        </w:rPr>
        <w:t>Moldova’s media space is divided between political forces and is more often than not used to promote narrow party interests. Independent media outlets in Moldova are few, which has a negative impact on the quality of available information and public debates.</w:t>
      </w:r>
      <w:r w:rsidR="00EF5AFD">
        <w:rPr>
          <w:rFonts w:asciiTheme="minorHAnsi" w:hAnsiTheme="minorHAnsi" w:cs="Cambria"/>
          <w:sz w:val="24"/>
          <w:szCs w:val="24"/>
          <w:lang w:val="en-GB"/>
        </w:rPr>
        <w:t xml:space="preserve"> </w:t>
      </w:r>
      <w:r w:rsidRPr="0047167A">
        <w:rPr>
          <w:rFonts w:asciiTheme="minorHAnsi" w:hAnsiTheme="minorHAnsi" w:cs="Cambria"/>
          <w:sz w:val="24"/>
          <w:szCs w:val="24"/>
          <w:lang w:val="en-GB"/>
        </w:rPr>
        <w:t xml:space="preserve">To help address these challenges, we produce competitive media content and offer it to media platforms in Moldova. </w:t>
      </w:r>
    </w:p>
    <w:p w:rsidR="004E596C" w:rsidRPr="004E596C" w:rsidRDefault="004E596C" w:rsidP="00354933">
      <w:pPr>
        <w:spacing w:after="120" w:line="270" w:lineRule="atLeast"/>
        <w:jc w:val="both"/>
        <w:rPr>
          <w:rFonts w:asciiTheme="minorHAnsi" w:hAnsiTheme="minorHAnsi" w:cs="Cambria"/>
          <w:sz w:val="24"/>
          <w:szCs w:val="24"/>
          <w:lang w:val="en-GB"/>
        </w:rPr>
      </w:pPr>
      <w:r w:rsidRPr="004E596C">
        <w:rPr>
          <w:rFonts w:asciiTheme="minorHAnsi" w:hAnsiTheme="minorHAnsi" w:cs="Cambria"/>
          <w:sz w:val="24"/>
          <w:szCs w:val="24"/>
          <w:lang w:val="en-GB"/>
        </w:rPr>
        <w:t xml:space="preserve">More information about the institute can be found here: </w:t>
      </w:r>
    </w:p>
    <w:p w:rsidR="004E596C" w:rsidRPr="004E596C" w:rsidRDefault="004E596C" w:rsidP="00354933">
      <w:pPr>
        <w:spacing w:after="120" w:line="270" w:lineRule="atLeast"/>
        <w:jc w:val="both"/>
        <w:rPr>
          <w:rFonts w:asciiTheme="minorHAnsi" w:hAnsiTheme="minorHAnsi" w:cs="Cambria"/>
          <w:sz w:val="24"/>
          <w:szCs w:val="24"/>
          <w:lang w:val="en-GB"/>
        </w:rPr>
      </w:pPr>
    </w:p>
    <w:p w:rsidR="004E596C" w:rsidRDefault="004E596C" w:rsidP="00354933">
      <w:pPr>
        <w:spacing w:after="120" w:line="270" w:lineRule="atLeast"/>
        <w:jc w:val="both"/>
        <w:rPr>
          <w:rFonts w:asciiTheme="minorHAnsi" w:hAnsiTheme="minorHAnsi" w:cs="Cambria"/>
          <w:sz w:val="24"/>
          <w:szCs w:val="24"/>
          <w:lang w:val="en-GB"/>
        </w:rPr>
      </w:pPr>
      <w:hyperlink r:id="rId7" w:history="1">
        <w:r w:rsidRPr="004E596C">
          <w:rPr>
            <w:rFonts w:asciiTheme="minorHAnsi" w:hAnsiTheme="minorHAnsi" w:cs="Cambria"/>
            <w:sz w:val="24"/>
            <w:szCs w:val="24"/>
            <w:lang w:val="en-GB"/>
          </w:rPr>
          <w:t>https://www.ipis.md/en/</w:t>
        </w:r>
      </w:hyperlink>
    </w:p>
    <w:p w:rsidR="00D4680B" w:rsidRPr="004E596C" w:rsidRDefault="00D4680B" w:rsidP="00354933">
      <w:pPr>
        <w:spacing w:before="120" w:line="270" w:lineRule="atLeast"/>
        <w:jc w:val="both"/>
        <w:rPr>
          <w:rFonts w:asciiTheme="minorHAnsi" w:hAnsiTheme="minorHAnsi" w:cs="Cambria"/>
          <w:sz w:val="24"/>
          <w:szCs w:val="24"/>
          <w:lang w:val="en-GB"/>
        </w:rPr>
      </w:pPr>
    </w:p>
    <w:bookmarkEnd w:id="1"/>
    <w:p w:rsidR="009A773C" w:rsidRPr="00D068B6" w:rsidRDefault="009A773C" w:rsidP="00354933">
      <w:pPr>
        <w:pStyle w:val="ListParagraph"/>
        <w:numPr>
          <w:ilvl w:val="0"/>
          <w:numId w:val="7"/>
        </w:numPr>
        <w:spacing w:before="120" w:line="270" w:lineRule="atLeast"/>
        <w:jc w:val="both"/>
        <w:rPr>
          <w:rFonts w:asciiTheme="minorHAnsi" w:hAnsiTheme="minorHAnsi" w:cs="Cambria"/>
          <w:b/>
          <w:bCs/>
          <w:u w:val="single"/>
          <w:lang w:val="en-GB"/>
        </w:rPr>
      </w:pPr>
      <w:r w:rsidRPr="00D068B6">
        <w:rPr>
          <w:rFonts w:asciiTheme="minorHAnsi" w:hAnsiTheme="minorHAnsi" w:cs="Cambria"/>
          <w:b/>
          <w:bCs/>
          <w:u w:val="single"/>
          <w:lang w:val="en-GB"/>
        </w:rPr>
        <w:t xml:space="preserve">OBJECTIVE </w:t>
      </w:r>
      <w:r w:rsidR="006633C0">
        <w:rPr>
          <w:rFonts w:asciiTheme="minorHAnsi" w:hAnsiTheme="minorHAnsi" w:cs="Cambria"/>
          <w:b/>
          <w:bCs/>
          <w:u w:val="single"/>
          <w:lang w:val="en-GB"/>
        </w:rPr>
        <w:t xml:space="preserve">AND SCOPE </w:t>
      </w:r>
      <w:r w:rsidRPr="00D068B6">
        <w:rPr>
          <w:rFonts w:asciiTheme="minorHAnsi" w:hAnsiTheme="minorHAnsi" w:cs="Cambria"/>
          <w:b/>
          <w:bCs/>
          <w:u w:val="single"/>
          <w:lang w:val="en-GB"/>
        </w:rPr>
        <w:t xml:space="preserve">OF WORK </w:t>
      </w:r>
    </w:p>
    <w:p w:rsidR="00A53D74" w:rsidRPr="00D068B6" w:rsidRDefault="00A53D74" w:rsidP="00354933">
      <w:pPr>
        <w:pStyle w:val="ListParagraph"/>
        <w:spacing w:before="120" w:line="270" w:lineRule="atLeast"/>
        <w:jc w:val="both"/>
        <w:rPr>
          <w:rFonts w:asciiTheme="minorHAnsi" w:hAnsiTheme="minorHAnsi" w:cs="Cambria"/>
          <w:b/>
          <w:bCs/>
          <w:u w:val="single"/>
          <w:lang w:val="en-GB"/>
        </w:rPr>
      </w:pPr>
    </w:p>
    <w:p w:rsidR="006633C0" w:rsidRPr="004E596C" w:rsidRDefault="006633C0" w:rsidP="006633C0">
      <w:pPr>
        <w:spacing w:before="120" w:line="270" w:lineRule="atLeast"/>
        <w:jc w:val="both"/>
        <w:rPr>
          <w:rFonts w:asciiTheme="minorHAnsi" w:hAnsiTheme="minorHAnsi" w:cs="Cambria"/>
          <w:sz w:val="24"/>
          <w:szCs w:val="24"/>
          <w:lang w:val="en-GB"/>
        </w:rPr>
      </w:pPr>
      <w:r>
        <w:rPr>
          <w:rFonts w:asciiTheme="minorHAnsi" w:hAnsiTheme="minorHAnsi" w:cs="Cambria"/>
          <w:sz w:val="24"/>
          <w:szCs w:val="24"/>
          <w:lang w:val="en-GB"/>
        </w:rPr>
        <w:t>The tender is announced within the following project</w:t>
      </w:r>
      <w:r>
        <w:rPr>
          <w:rFonts w:asciiTheme="minorHAnsi" w:hAnsiTheme="minorHAnsi" w:cs="Cambria"/>
          <w:sz w:val="24"/>
          <w:szCs w:val="24"/>
          <w:lang w:val="en-GB"/>
        </w:rPr>
        <w:t>, implemented by IPIS and supported by the European Endowment for Democracy (EED)</w:t>
      </w:r>
      <w:r>
        <w:rPr>
          <w:rFonts w:asciiTheme="minorHAnsi" w:hAnsiTheme="minorHAnsi" w:cs="Cambria"/>
          <w:sz w:val="24"/>
          <w:szCs w:val="24"/>
          <w:lang w:val="en-GB"/>
        </w:rPr>
        <w:t xml:space="preserve">: </w:t>
      </w:r>
    </w:p>
    <w:p w:rsidR="006633C0" w:rsidRPr="00D068B6" w:rsidRDefault="006633C0" w:rsidP="006633C0">
      <w:pPr>
        <w:pStyle w:val="ListParagraph"/>
        <w:numPr>
          <w:ilvl w:val="0"/>
          <w:numId w:val="8"/>
        </w:numPr>
        <w:spacing w:before="120" w:line="270" w:lineRule="atLeast"/>
        <w:jc w:val="both"/>
        <w:rPr>
          <w:rFonts w:asciiTheme="minorHAnsi" w:hAnsiTheme="minorHAnsi" w:cs="Cambria"/>
        </w:rPr>
      </w:pPr>
      <w:r w:rsidRPr="004E596C">
        <w:rPr>
          <w:rFonts w:asciiTheme="minorHAnsi" w:eastAsia="Arial" w:hAnsiTheme="minorHAnsi" w:cs="Cambria"/>
          <w:lang w:val="en-GB" w:eastAsia="en-GB"/>
        </w:rPr>
        <w:t>Brid</w:t>
      </w:r>
      <w:r w:rsidRPr="00D068B6">
        <w:rPr>
          <w:rFonts w:asciiTheme="minorHAnsi" w:hAnsiTheme="minorHAnsi" w:cs="Cambria"/>
        </w:rPr>
        <w:t>ging the divide between Moldovans – building a real agenda for citizens”.  The goal of the project is to promote an inclusive agenda of reforms for Moldova beyond the agenda of a geopolitical divide, as well as ensure citizens’ engagement and participation in the decision making process.</w:t>
      </w:r>
    </w:p>
    <w:p w:rsidR="006633C0" w:rsidRDefault="006633C0" w:rsidP="00D068B6">
      <w:pPr>
        <w:pStyle w:val="BodyText"/>
        <w:rPr>
          <w:rFonts w:asciiTheme="minorHAnsi" w:hAnsiTheme="minorHAnsi" w:cs="Cambria"/>
        </w:rPr>
      </w:pPr>
    </w:p>
    <w:p w:rsidR="00576749" w:rsidRDefault="006633C0" w:rsidP="00D068B6">
      <w:pPr>
        <w:pStyle w:val="BodyText"/>
        <w:rPr>
          <w:rFonts w:asciiTheme="minorHAnsi" w:hAnsiTheme="minorHAnsi" w:cs="Cambria"/>
        </w:rPr>
      </w:pPr>
      <w:r>
        <w:rPr>
          <w:rFonts w:asciiTheme="minorHAnsi" w:hAnsiTheme="minorHAnsi" w:cs="Cambria"/>
        </w:rPr>
        <w:t xml:space="preserve">Within this project, </w:t>
      </w:r>
      <w:r w:rsidRPr="00D068B6">
        <w:rPr>
          <w:rFonts w:asciiTheme="minorHAnsi" w:hAnsiTheme="minorHAnsi" w:cs="Cambria"/>
        </w:rPr>
        <w:t>“Bridging the divide between Moldovans – building a real agenda for citizens”</w:t>
      </w:r>
      <w:r>
        <w:rPr>
          <w:rFonts w:asciiTheme="minorHAnsi" w:hAnsiTheme="minorHAnsi" w:cs="Cambria"/>
        </w:rPr>
        <w:t>,</w:t>
      </w:r>
      <w:r w:rsidRPr="00D068B6">
        <w:rPr>
          <w:rFonts w:asciiTheme="minorHAnsi" w:hAnsiTheme="minorHAnsi" w:cs="Cambria"/>
        </w:rPr>
        <w:t xml:space="preserve"> </w:t>
      </w:r>
      <w:r w:rsidR="009A773C" w:rsidRPr="00D068B6">
        <w:rPr>
          <w:rFonts w:asciiTheme="minorHAnsi" w:hAnsiTheme="minorHAnsi" w:cs="Cambria"/>
        </w:rPr>
        <w:t xml:space="preserve">IPIS is seeking company to </w:t>
      </w:r>
      <w:r w:rsidR="00B813B4" w:rsidRPr="00D068B6">
        <w:rPr>
          <w:rFonts w:asciiTheme="minorHAnsi" w:hAnsiTheme="minorHAnsi" w:cs="Cambria"/>
        </w:rPr>
        <w:t xml:space="preserve">produce 30 professional, 1-minute videos with infographics, which will expose </w:t>
      </w:r>
      <w:r>
        <w:rPr>
          <w:rFonts w:asciiTheme="minorHAnsi" w:hAnsiTheme="minorHAnsi" w:cs="Cambria"/>
        </w:rPr>
        <w:t xml:space="preserve">identify and </w:t>
      </w:r>
      <w:r w:rsidR="00D068B6" w:rsidRPr="00D068B6">
        <w:rPr>
          <w:rFonts w:asciiTheme="minorHAnsi" w:hAnsiTheme="minorHAnsi" w:cs="Cambria"/>
        </w:rPr>
        <w:t>promote</w:t>
      </w:r>
      <w:r>
        <w:rPr>
          <w:rFonts w:asciiTheme="minorHAnsi" w:hAnsiTheme="minorHAnsi" w:cs="Cambria"/>
        </w:rPr>
        <w:t xml:space="preserve">, in a clear and accessible language for citizens, </w:t>
      </w:r>
      <w:r w:rsidR="00D068B6" w:rsidRPr="00D068B6">
        <w:rPr>
          <w:rFonts w:asciiTheme="minorHAnsi" w:hAnsiTheme="minorHAnsi" w:cs="Cambria"/>
        </w:rPr>
        <w:t xml:space="preserve">real policy priorities. </w:t>
      </w:r>
    </w:p>
    <w:p w:rsidR="00576749" w:rsidRPr="00576749" w:rsidRDefault="00576749" w:rsidP="00D068B6">
      <w:pPr>
        <w:pStyle w:val="BodyText"/>
        <w:rPr>
          <w:rFonts w:asciiTheme="minorHAnsi" w:hAnsiTheme="minorHAnsi" w:cs="Cambria"/>
          <w:b/>
        </w:rPr>
      </w:pPr>
      <w:r w:rsidRPr="00576749">
        <w:rPr>
          <w:rFonts w:asciiTheme="minorHAnsi" w:hAnsiTheme="minorHAnsi" w:cs="Cambria"/>
          <w:b/>
        </w:rPr>
        <w:t xml:space="preserve">Guidelines: </w:t>
      </w:r>
    </w:p>
    <w:p w:rsidR="00D068B6" w:rsidRPr="00D068B6" w:rsidRDefault="00D068B6" w:rsidP="00D068B6">
      <w:pPr>
        <w:pStyle w:val="BodyText"/>
        <w:rPr>
          <w:rFonts w:asciiTheme="minorHAnsi" w:hAnsiTheme="minorHAnsi" w:cs="Cambria"/>
        </w:rPr>
      </w:pPr>
      <w:r w:rsidRPr="00D068B6">
        <w:rPr>
          <w:rFonts w:asciiTheme="minorHAnsi" w:hAnsiTheme="minorHAnsi" w:cs="Cambria"/>
        </w:rPr>
        <w:t xml:space="preserve">Despite entrenched perception that Moldova’s key development challenge is its geopolitical impasse, the country’s real problem has been the quality of its governance. Repairing a failing state and a dysfunctional public administration system is the core development agenda that concerns people’s livelihoods. </w:t>
      </w:r>
    </w:p>
    <w:p w:rsidR="00A53D74" w:rsidRPr="00576749" w:rsidRDefault="00D068B6" w:rsidP="00D068B6">
      <w:pPr>
        <w:pStyle w:val="BodyText"/>
        <w:rPr>
          <w:rFonts w:asciiTheme="minorHAnsi" w:hAnsiTheme="minorHAnsi" w:cs="Cambria"/>
        </w:rPr>
      </w:pPr>
      <w:r w:rsidRPr="00D068B6">
        <w:rPr>
          <w:rFonts w:asciiTheme="minorHAnsi" w:hAnsiTheme="minorHAnsi" w:cs="Cambria"/>
        </w:rPr>
        <w:t>This project counteract</w:t>
      </w:r>
      <w:r w:rsidR="00576749">
        <w:rPr>
          <w:rFonts w:asciiTheme="minorHAnsi" w:hAnsiTheme="minorHAnsi" w:cs="Cambria"/>
        </w:rPr>
        <w:t>s</w:t>
      </w:r>
      <w:r w:rsidRPr="00D068B6">
        <w:rPr>
          <w:rFonts w:asciiTheme="minorHAnsi" w:hAnsiTheme="minorHAnsi" w:cs="Cambria"/>
        </w:rPr>
        <w:t xml:space="preserve"> false agenda</w:t>
      </w:r>
      <w:r w:rsidR="00FA4782">
        <w:rPr>
          <w:rFonts w:asciiTheme="minorHAnsi" w:hAnsiTheme="minorHAnsi" w:cs="Cambria"/>
        </w:rPr>
        <w:t>s</w:t>
      </w:r>
      <w:r w:rsidRPr="00D068B6">
        <w:rPr>
          <w:rFonts w:asciiTheme="minorHAnsi" w:hAnsiTheme="minorHAnsi" w:cs="Cambria"/>
        </w:rPr>
        <w:t xml:space="preserve"> and </w:t>
      </w:r>
      <w:r w:rsidR="00576749">
        <w:rPr>
          <w:rFonts w:asciiTheme="minorHAnsi" w:hAnsiTheme="minorHAnsi" w:cs="Cambria"/>
        </w:rPr>
        <w:t xml:space="preserve">seeks to explain to citizens - </w:t>
      </w:r>
      <w:r w:rsidRPr="00D068B6">
        <w:rPr>
          <w:rFonts w:asciiTheme="minorHAnsi" w:hAnsiTheme="minorHAnsi" w:cs="Cambria"/>
        </w:rPr>
        <w:t xml:space="preserve">through public participation and involvement and media </w:t>
      </w:r>
      <w:r w:rsidR="00576749">
        <w:rPr>
          <w:rFonts w:asciiTheme="minorHAnsi" w:hAnsiTheme="minorHAnsi" w:cs="Cambria"/>
        </w:rPr>
        <w:t xml:space="preserve">presence -  </w:t>
      </w:r>
      <w:r w:rsidRPr="00D068B6">
        <w:rPr>
          <w:rFonts w:asciiTheme="minorHAnsi" w:hAnsiTheme="minorHAnsi" w:cs="Cambria"/>
        </w:rPr>
        <w:t xml:space="preserve">the challenges that </w:t>
      </w:r>
      <w:r w:rsidR="00576749">
        <w:rPr>
          <w:rFonts w:asciiTheme="minorHAnsi" w:hAnsiTheme="minorHAnsi" w:cs="Cambria"/>
        </w:rPr>
        <w:t xml:space="preserve">need to be </w:t>
      </w:r>
      <w:r w:rsidRPr="00D068B6">
        <w:rPr>
          <w:rFonts w:asciiTheme="minorHAnsi" w:hAnsiTheme="minorHAnsi" w:cs="Cambria"/>
        </w:rPr>
        <w:t>addressed</w:t>
      </w:r>
      <w:r w:rsidR="00576749">
        <w:rPr>
          <w:rFonts w:asciiTheme="minorHAnsi" w:hAnsiTheme="minorHAnsi" w:cs="Cambria"/>
        </w:rPr>
        <w:t xml:space="preserve"> and the state of affairs in different sectors – economy, </w:t>
      </w:r>
      <w:r w:rsidR="00FA4782">
        <w:rPr>
          <w:rFonts w:asciiTheme="minorHAnsi" w:hAnsiTheme="minorHAnsi" w:cs="Cambria"/>
        </w:rPr>
        <w:t xml:space="preserve">human rights, justice system, </w:t>
      </w:r>
      <w:r w:rsidR="00576749">
        <w:rPr>
          <w:rFonts w:asciiTheme="minorHAnsi" w:hAnsiTheme="minorHAnsi" w:cs="Cambria"/>
        </w:rPr>
        <w:t xml:space="preserve">healthcare, </w:t>
      </w:r>
      <w:r w:rsidR="009B2881">
        <w:rPr>
          <w:rFonts w:asciiTheme="minorHAnsi" w:hAnsiTheme="minorHAnsi" w:cs="Cambria"/>
        </w:rPr>
        <w:t xml:space="preserve">public administration system, </w:t>
      </w:r>
      <w:r w:rsidR="00576749">
        <w:rPr>
          <w:rFonts w:asciiTheme="minorHAnsi" w:hAnsiTheme="minorHAnsi" w:cs="Cambria"/>
        </w:rPr>
        <w:t xml:space="preserve">agriculture, migration, border policy, </w:t>
      </w:r>
      <w:r w:rsidR="00FA4782">
        <w:rPr>
          <w:rFonts w:asciiTheme="minorHAnsi" w:hAnsiTheme="minorHAnsi" w:cs="Cambria"/>
        </w:rPr>
        <w:t xml:space="preserve">police, prosecutor’s office, </w:t>
      </w:r>
      <w:r w:rsidR="00376142">
        <w:rPr>
          <w:rFonts w:asciiTheme="minorHAnsi" w:hAnsiTheme="minorHAnsi" w:cs="Cambria"/>
        </w:rPr>
        <w:t xml:space="preserve">gas and electricity supplies, </w:t>
      </w:r>
      <w:r w:rsidR="00576749">
        <w:rPr>
          <w:rFonts w:asciiTheme="minorHAnsi" w:hAnsiTheme="minorHAnsi" w:cs="Cambria"/>
        </w:rPr>
        <w:t xml:space="preserve">environment, etc. </w:t>
      </w:r>
      <w:r w:rsidRPr="00D068B6">
        <w:rPr>
          <w:rFonts w:asciiTheme="minorHAnsi" w:hAnsiTheme="minorHAnsi" w:cs="Cambria"/>
        </w:rPr>
        <w:t xml:space="preserve">The project will promote citizens’ </w:t>
      </w:r>
      <w:r w:rsidR="00572E77">
        <w:rPr>
          <w:rFonts w:asciiTheme="minorHAnsi" w:hAnsiTheme="minorHAnsi" w:cs="Cambria"/>
        </w:rPr>
        <w:t xml:space="preserve">understanding of the </w:t>
      </w:r>
      <w:r w:rsidRPr="00D068B6">
        <w:rPr>
          <w:rFonts w:asciiTheme="minorHAnsi" w:hAnsiTheme="minorHAnsi" w:cs="Cambria"/>
        </w:rPr>
        <w:t xml:space="preserve">real agenda that politicians should focus on. The target audience is all of Moldova’s regions, including Center, South (including Gagauzia), North (including Balti). </w:t>
      </w:r>
    </w:p>
    <w:p w:rsidR="00B813B4" w:rsidRPr="00D068B6" w:rsidRDefault="009A773C" w:rsidP="00D068B6">
      <w:pPr>
        <w:pStyle w:val="BodyText"/>
        <w:rPr>
          <w:rFonts w:asciiTheme="minorHAnsi" w:hAnsiTheme="minorHAnsi" w:cs="Cambria"/>
        </w:rPr>
      </w:pPr>
      <w:r w:rsidRPr="00D068B6">
        <w:rPr>
          <w:rFonts w:asciiTheme="minorHAnsi" w:hAnsiTheme="minorHAnsi" w:cs="Cambria"/>
        </w:rPr>
        <w:t xml:space="preserve">The applicants should provide a </w:t>
      </w:r>
      <w:r w:rsidRPr="00D068B6">
        <w:rPr>
          <w:rFonts w:asciiTheme="minorHAnsi" w:hAnsiTheme="minorHAnsi" w:cs="Cambria"/>
          <w:b/>
        </w:rPr>
        <w:t>tentative quote</w:t>
      </w:r>
      <w:r w:rsidRPr="00D068B6">
        <w:rPr>
          <w:rFonts w:asciiTheme="minorHAnsi" w:hAnsiTheme="minorHAnsi" w:cs="Cambria"/>
        </w:rPr>
        <w:t xml:space="preserve"> for the following services within the project “</w:t>
      </w:r>
      <w:r w:rsidR="00D068B6" w:rsidRPr="00D068B6">
        <w:rPr>
          <w:rFonts w:asciiTheme="minorHAnsi" w:hAnsiTheme="minorHAnsi" w:cs="Cambria"/>
        </w:rPr>
        <w:t>Bridging the divide between Moldovans – building a real agenda for citizen</w:t>
      </w:r>
      <w:r w:rsidRPr="00D068B6">
        <w:rPr>
          <w:rFonts w:asciiTheme="minorHAnsi" w:hAnsiTheme="minorHAnsi" w:cs="Cambria"/>
        </w:rPr>
        <w:t xml:space="preserve">s”: </w:t>
      </w:r>
    </w:p>
    <w:p w:rsidR="00B813B4" w:rsidRPr="00D068B6" w:rsidRDefault="00B813B4" w:rsidP="00B813B4">
      <w:pPr>
        <w:pStyle w:val="ListParagraph"/>
        <w:numPr>
          <w:ilvl w:val="0"/>
          <w:numId w:val="8"/>
        </w:numPr>
        <w:shd w:val="clear" w:color="auto" w:fill="FFFFFF"/>
        <w:rPr>
          <w:rFonts w:asciiTheme="minorHAnsi" w:hAnsiTheme="minorHAnsi"/>
          <w:color w:val="000000"/>
          <w:lang w:val="en-GB"/>
        </w:rPr>
      </w:pPr>
      <w:r w:rsidRPr="00D068B6">
        <w:rPr>
          <w:rFonts w:asciiTheme="minorHAnsi" w:hAnsiTheme="minorHAnsi" w:cs="Segoe UI"/>
          <w:color w:val="000000"/>
          <w:lang w:val="en-GB"/>
        </w:rPr>
        <w:lastRenderedPageBreak/>
        <w:t>identify main areas</w:t>
      </w:r>
      <w:r w:rsidR="00F4557E">
        <w:rPr>
          <w:rFonts w:asciiTheme="minorHAnsi" w:hAnsiTheme="minorHAnsi" w:cs="Segoe UI"/>
          <w:color w:val="000000"/>
          <w:lang w:val="en-GB"/>
        </w:rPr>
        <w:t>, including, but not limited to:</w:t>
      </w:r>
      <w:r w:rsidR="00F4557E" w:rsidRPr="00F4557E">
        <w:rPr>
          <w:rFonts w:asciiTheme="minorHAnsi" w:hAnsiTheme="minorHAnsi" w:cs="Cambria"/>
        </w:rPr>
        <w:t xml:space="preserve"> </w:t>
      </w:r>
      <w:r w:rsidR="00F4557E">
        <w:rPr>
          <w:rFonts w:asciiTheme="minorHAnsi" w:hAnsiTheme="minorHAnsi" w:cs="Cambria"/>
        </w:rPr>
        <w:t>economy, human rights, justice system, healthcare, public administration system, agriculture, migration, border policy, police, prosecutor’s office, gas and electricity supplies, environment, etc</w:t>
      </w:r>
      <w:r w:rsidRPr="00D068B6">
        <w:rPr>
          <w:rFonts w:asciiTheme="minorHAnsi" w:hAnsiTheme="minorHAnsi" w:cs="Segoe UI"/>
          <w:color w:val="000000"/>
          <w:lang w:val="en-GB"/>
        </w:rPr>
        <w:t xml:space="preserve">. </w:t>
      </w:r>
    </w:p>
    <w:p w:rsidR="00D068B6" w:rsidRPr="00D068B6" w:rsidRDefault="00D068B6" w:rsidP="00D068B6">
      <w:pPr>
        <w:pStyle w:val="ListParagraph"/>
        <w:numPr>
          <w:ilvl w:val="0"/>
          <w:numId w:val="8"/>
        </w:numPr>
        <w:shd w:val="clear" w:color="auto" w:fill="FFFFFF"/>
        <w:rPr>
          <w:rFonts w:asciiTheme="minorHAnsi" w:hAnsiTheme="minorHAnsi"/>
          <w:color w:val="000000"/>
          <w:lang w:val="en-GB"/>
        </w:rPr>
      </w:pPr>
      <w:r w:rsidRPr="00D068B6">
        <w:rPr>
          <w:rFonts w:asciiTheme="minorHAnsi" w:hAnsiTheme="minorHAnsi" w:cs="Segoe UI"/>
          <w:color w:val="000000"/>
          <w:lang w:val="en-GB"/>
        </w:rPr>
        <w:t>produce 30 professional level, 1-</w:t>
      </w:r>
      <w:r w:rsidR="00F4557E">
        <w:rPr>
          <w:rFonts w:asciiTheme="minorHAnsi" w:hAnsiTheme="minorHAnsi" w:cs="Segoe UI"/>
          <w:color w:val="000000"/>
          <w:lang w:val="en-GB"/>
        </w:rPr>
        <w:t xml:space="preserve"> to 2-minute videos to expose fake</w:t>
      </w:r>
      <w:r w:rsidRPr="00D068B6">
        <w:rPr>
          <w:rFonts w:asciiTheme="minorHAnsi" w:hAnsiTheme="minorHAnsi" w:cs="Segoe UI"/>
          <w:color w:val="000000"/>
          <w:lang w:val="en-GB"/>
        </w:rPr>
        <w:t xml:space="preserve"> threats and priorities propagated by key players across the political spectrum, as well as show what </w:t>
      </w:r>
      <w:r w:rsidR="00514585">
        <w:rPr>
          <w:rFonts w:asciiTheme="minorHAnsi" w:hAnsiTheme="minorHAnsi" w:cs="Segoe UI"/>
          <w:color w:val="000000"/>
          <w:lang w:val="en-GB"/>
        </w:rPr>
        <w:t xml:space="preserve">the </w:t>
      </w:r>
      <w:r w:rsidRPr="00D068B6">
        <w:rPr>
          <w:rFonts w:asciiTheme="minorHAnsi" w:hAnsiTheme="minorHAnsi" w:cs="Segoe UI"/>
          <w:color w:val="000000"/>
          <w:lang w:val="en-GB"/>
        </w:rPr>
        <w:t xml:space="preserve">real issues </w:t>
      </w:r>
      <w:r w:rsidR="00E761FD">
        <w:rPr>
          <w:rFonts w:asciiTheme="minorHAnsi" w:hAnsiTheme="minorHAnsi" w:cs="Segoe UI"/>
          <w:color w:val="000000"/>
          <w:lang w:val="en-GB"/>
        </w:rPr>
        <w:t xml:space="preserve">and the real state of affairs is in the sector </w:t>
      </w:r>
      <w:r w:rsidRPr="00D068B6">
        <w:rPr>
          <w:rFonts w:asciiTheme="minorHAnsi" w:hAnsiTheme="minorHAnsi" w:cs="Segoe UI"/>
          <w:color w:val="000000"/>
          <w:lang w:val="en-GB"/>
        </w:rPr>
        <w:t xml:space="preserve">are what </w:t>
      </w:r>
      <w:r w:rsidR="00903AAE">
        <w:rPr>
          <w:rFonts w:asciiTheme="minorHAnsi" w:hAnsiTheme="minorHAnsi" w:cs="Segoe UI"/>
          <w:color w:val="000000"/>
          <w:lang w:val="en-GB"/>
        </w:rPr>
        <w:t xml:space="preserve">is being done to </w:t>
      </w:r>
      <w:r w:rsidRPr="00D068B6">
        <w:rPr>
          <w:rFonts w:asciiTheme="minorHAnsi" w:hAnsiTheme="minorHAnsi" w:cs="Segoe UI"/>
          <w:color w:val="000000"/>
          <w:lang w:val="en-GB"/>
        </w:rPr>
        <w:t xml:space="preserve">address </w:t>
      </w:r>
      <w:r w:rsidR="00E761FD">
        <w:rPr>
          <w:rFonts w:asciiTheme="minorHAnsi" w:hAnsiTheme="minorHAnsi" w:cs="Segoe UI"/>
          <w:color w:val="000000"/>
          <w:lang w:val="en-GB"/>
        </w:rPr>
        <w:t>these issues</w:t>
      </w:r>
      <w:r w:rsidRPr="00D068B6">
        <w:rPr>
          <w:rFonts w:asciiTheme="minorHAnsi" w:hAnsiTheme="minorHAnsi" w:cs="Segoe UI"/>
          <w:color w:val="000000"/>
          <w:lang w:val="en-GB"/>
        </w:rPr>
        <w:t>. </w:t>
      </w:r>
    </w:p>
    <w:p w:rsidR="00D068B6" w:rsidRPr="00D068B6" w:rsidRDefault="00B813B4" w:rsidP="00B813B4">
      <w:pPr>
        <w:pStyle w:val="ListParagraph"/>
        <w:numPr>
          <w:ilvl w:val="0"/>
          <w:numId w:val="8"/>
        </w:numPr>
        <w:shd w:val="clear" w:color="auto" w:fill="FFFFFF"/>
        <w:spacing w:before="80" w:after="80" w:line="253" w:lineRule="atLeast"/>
        <w:rPr>
          <w:rFonts w:asciiTheme="minorHAnsi" w:hAnsiTheme="minorHAnsi" w:cs="Calibri"/>
          <w:color w:val="000000"/>
          <w:lang w:val="en-GB"/>
        </w:rPr>
      </w:pPr>
      <w:r w:rsidRPr="00D068B6">
        <w:rPr>
          <w:rFonts w:asciiTheme="minorHAnsi" w:hAnsiTheme="minorHAnsi" w:cs="Segoe UI"/>
          <w:color w:val="000000"/>
        </w:rPr>
        <w:t xml:space="preserve">The videos will be shown extensively on regional and national TV channels and will be promoted in social media. </w:t>
      </w:r>
    </w:p>
    <w:p w:rsidR="00D068B6" w:rsidRDefault="00D068B6" w:rsidP="00D068B6">
      <w:pPr>
        <w:pStyle w:val="ListParagraph"/>
        <w:shd w:val="clear" w:color="auto" w:fill="FFFFFF"/>
        <w:spacing w:before="80" w:after="80" w:line="253" w:lineRule="atLeast"/>
        <w:rPr>
          <w:rFonts w:asciiTheme="minorHAnsi" w:hAnsiTheme="minorHAnsi" w:cs="Calibri"/>
          <w:color w:val="000000"/>
          <w:lang w:val="en-GB"/>
        </w:rPr>
      </w:pPr>
    </w:p>
    <w:p w:rsidR="00F4557E" w:rsidRPr="00D068B6" w:rsidRDefault="00F4557E" w:rsidP="00D068B6">
      <w:pPr>
        <w:pStyle w:val="ListParagraph"/>
        <w:shd w:val="clear" w:color="auto" w:fill="FFFFFF"/>
        <w:spacing w:before="80" w:after="80" w:line="253" w:lineRule="atLeast"/>
        <w:rPr>
          <w:rFonts w:asciiTheme="minorHAnsi" w:hAnsiTheme="minorHAnsi" w:cs="Calibri"/>
          <w:color w:val="000000"/>
          <w:lang w:val="en-GB"/>
        </w:rPr>
      </w:pPr>
      <w:r>
        <w:rPr>
          <w:rFonts w:asciiTheme="minorHAnsi" w:hAnsiTheme="minorHAnsi" w:cs="Calibri"/>
          <w:color w:val="000000"/>
          <w:lang w:val="en-GB"/>
        </w:rPr>
        <w:t xml:space="preserve">The issues </w:t>
      </w:r>
      <w:r w:rsidR="00CA2277">
        <w:rPr>
          <w:rFonts w:asciiTheme="minorHAnsi" w:hAnsiTheme="minorHAnsi" w:cs="Calibri"/>
          <w:color w:val="000000"/>
          <w:lang w:val="en-GB"/>
        </w:rPr>
        <w:t xml:space="preserve">to be explored include, but are not limited to: </w:t>
      </w:r>
    </w:p>
    <w:p w:rsidR="00B813B4" w:rsidRPr="00D068B6" w:rsidRDefault="00B813B4" w:rsidP="00B813B4">
      <w:pPr>
        <w:pStyle w:val="ListParagraph"/>
        <w:shd w:val="clear" w:color="auto" w:fill="FFFFFF"/>
        <w:spacing w:before="80" w:after="80"/>
        <w:rPr>
          <w:rFonts w:asciiTheme="minorHAnsi" w:hAnsiTheme="minorHAnsi" w:cs="Calibri"/>
          <w:color w:val="000000"/>
          <w:lang w:val="en-GB"/>
        </w:rPr>
      </w:pPr>
      <w:r w:rsidRPr="00D068B6">
        <w:rPr>
          <w:rFonts w:asciiTheme="minorHAnsi" w:hAnsiTheme="minorHAnsi" w:cs="Segoe UI"/>
          <w:color w:val="000000"/>
        </w:rPr>
        <w:t>-</w:t>
      </w:r>
      <w:r w:rsidRPr="00D068B6">
        <w:rPr>
          <w:rFonts w:asciiTheme="minorHAnsi" w:hAnsiTheme="minorHAnsi"/>
          <w:color w:val="000000"/>
        </w:rPr>
        <w:t>      </w:t>
      </w:r>
      <w:r w:rsidRPr="00D068B6">
        <w:rPr>
          <w:rFonts w:asciiTheme="minorHAnsi" w:hAnsiTheme="minorHAnsi" w:cs="Segoe UI"/>
          <w:color w:val="000000"/>
        </w:rPr>
        <w:t>the transparency of the political process,  financing of political parties;</w:t>
      </w:r>
    </w:p>
    <w:p w:rsidR="00B813B4" w:rsidRPr="00D068B6" w:rsidRDefault="00B813B4" w:rsidP="00B813B4">
      <w:pPr>
        <w:pStyle w:val="ListParagraph"/>
        <w:shd w:val="clear" w:color="auto" w:fill="FFFFFF"/>
        <w:spacing w:before="80" w:after="80"/>
        <w:rPr>
          <w:rFonts w:asciiTheme="minorHAnsi" w:hAnsiTheme="minorHAnsi" w:cs="Calibri"/>
          <w:color w:val="000000"/>
          <w:lang w:val="en-GB"/>
        </w:rPr>
      </w:pPr>
      <w:r w:rsidRPr="00D068B6">
        <w:rPr>
          <w:rFonts w:asciiTheme="minorHAnsi" w:hAnsiTheme="minorHAnsi" w:cs="Segoe UI"/>
          <w:color w:val="000000"/>
        </w:rPr>
        <w:t>-</w:t>
      </w:r>
      <w:r w:rsidRPr="00D068B6">
        <w:rPr>
          <w:rFonts w:asciiTheme="minorHAnsi" w:hAnsiTheme="minorHAnsi"/>
          <w:color w:val="000000"/>
        </w:rPr>
        <w:t>      </w:t>
      </w:r>
      <w:r w:rsidRPr="00D068B6">
        <w:rPr>
          <w:rFonts w:asciiTheme="minorHAnsi" w:hAnsiTheme="minorHAnsi" w:cs="Segoe UI"/>
          <w:color w:val="000000"/>
        </w:rPr>
        <w:t>effective justice system;</w:t>
      </w:r>
    </w:p>
    <w:p w:rsidR="00B813B4" w:rsidRPr="00D068B6" w:rsidRDefault="00B813B4" w:rsidP="00B813B4">
      <w:pPr>
        <w:pStyle w:val="ListParagraph"/>
        <w:shd w:val="clear" w:color="auto" w:fill="FFFFFF"/>
        <w:spacing w:before="80" w:after="80"/>
        <w:rPr>
          <w:rFonts w:asciiTheme="minorHAnsi" w:hAnsiTheme="minorHAnsi" w:cs="Calibri"/>
          <w:color w:val="000000"/>
          <w:lang w:val="en-GB"/>
        </w:rPr>
      </w:pPr>
      <w:r w:rsidRPr="00D068B6">
        <w:rPr>
          <w:rFonts w:asciiTheme="minorHAnsi" w:hAnsiTheme="minorHAnsi" w:cs="Segoe UI"/>
          <w:color w:val="000000"/>
        </w:rPr>
        <w:t>-</w:t>
      </w:r>
      <w:r w:rsidRPr="00D068B6">
        <w:rPr>
          <w:rFonts w:asciiTheme="minorHAnsi" w:hAnsiTheme="minorHAnsi"/>
          <w:color w:val="000000"/>
        </w:rPr>
        <w:t>      </w:t>
      </w:r>
      <w:r w:rsidRPr="00D068B6">
        <w:rPr>
          <w:rFonts w:asciiTheme="minorHAnsi" w:hAnsiTheme="minorHAnsi" w:cs="Segoe UI"/>
          <w:color w:val="000000"/>
        </w:rPr>
        <w:t>decentralization and the local autonomy;</w:t>
      </w:r>
    </w:p>
    <w:p w:rsidR="00B813B4" w:rsidRPr="00D068B6" w:rsidRDefault="00B813B4" w:rsidP="00B813B4">
      <w:pPr>
        <w:pStyle w:val="ListParagraph"/>
        <w:shd w:val="clear" w:color="auto" w:fill="FFFFFF"/>
        <w:spacing w:before="80" w:after="80"/>
        <w:rPr>
          <w:rFonts w:asciiTheme="minorHAnsi" w:hAnsiTheme="minorHAnsi" w:cs="Calibri"/>
          <w:color w:val="000000"/>
          <w:lang w:val="en-GB"/>
        </w:rPr>
      </w:pPr>
      <w:r w:rsidRPr="00D068B6">
        <w:rPr>
          <w:rFonts w:asciiTheme="minorHAnsi" w:hAnsiTheme="minorHAnsi" w:cs="Segoe UI"/>
          <w:color w:val="000000"/>
        </w:rPr>
        <w:t>-</w:t>
      </w:r>
      <w:r w:rsidRPr="00D068B6">
        <w:rPr>
          <w:rFonts w:asciiTheme="minorHAnsi" w:hAnsiTheme="minorHAnsi"/>
          <w:color w:val="000000"/>
        </w:rPr>
        <w:t>      </w:t>
      </w:r>
      <w:r w:rsidRPr="00D068B6">
        <w:rPr>
          <w:rFonts w:asciiTheme="minorHAnsi" w:hAnsiTheme="minorHAnsi" w:cs="Segoe UI"/>
          <w:color w:val="000000"/>
        </w:rPr>
        <w:t>contribution to the creation of professional public administration, without political influence.</w:t>
      </w:r>
    </w:p>
    <w:p w:rsidR="00B813B4" w:rsidRPr="00D068B6" w:rsidRDefault="00B813B4" w:rsidP="00B813B4">
      <w:pPr>
        <w:pStyle w:val="ListParagraph"/>
        <w:shd w:val="clear" w:color="auto" w:fill="FFFFFF"/>
        <w:spacing w:before="80" w:after="80" w:line="253" w:lineRule="atLeast"/>
        <w:rPr>
          <w:rFonts w:asciiTheme="minorHAnsi" w:hAnsiTheme="minorHAnsi" w:cs="Calibri"/>
          <w:color w:val="000000"/>
          <w:lang w:val="en-GB"/>
        </w:rPr>
      </w:pPr>
      <w:r w:rsidRPr="00D068B6">
        <w:rPr>
          <w:rFonts w:asciiTheme="minorHAnsi" w:hAnsiTheme="minorHAnsi" w:cs="Segoe UI"/>
          <w:color w:val="000000"/>
        </w:rPr>
        <w:t>-</w:t>
      </w:r>
      <w:r w:rsidRPr="00D068B6">
        <w:rPr>
          <w:rFonts w:asciiTheme="minorHAnsi" w:hAnsiTheme="minorHAnsi"/>
          <w:color w:val="000000"/>
        </w:rPr>
        <w:t>      </w:t>
      </w:r>
      <w:r w:rsidRPr="00D068B6">
        <w:rPr>
          <w:rFonts w:asciiTheme="minorHAnsi" w:hAnsiTheme="minorHAnsi" w:cs="Segoe UI"/>
          <w:color w:val="000000"/>
        </w:rPr>
        <w:t>efficient use of public money;</w:t>
      </w:r>
    </w:p>
    <w:p w:rsidR="00B813B4" w:rsidRPr="00D068B6" w:rsidRDefault="00B813B4" w:rsidP="00B813B4">
      <w:pPr>
        <w:pStyle w:val="ListParagraph"/>
        <w:shd w:val="clear" w:color="auto" w:fill="FFFFFF"/>
        <w:spacing w:before="80" w:after="80" w:line="253" w:lineRule="atLeast"/>
        <w:rPr>
          <w:rFonts w:asciiTheme="minorHAnsi" w:hAnsiTheme="minorHAnsi" w:cs="Calibri"/>
          <w:color w:val="000000"/>
          <w:lang w:val="en-GB"/>
        </w:rPr>
      </w:pPr>
      <w:r w:rsidRPr="00D068B6">
        <w:rPr>
          <w:rFonts w:asciiTheme="minorHAnsi" w:hAnsiTheme="minorHAnsi" w:cs="Segoe UI"/>
          <w:color w:val="000000"/>
        </w:rPr>
        <w:t>-</w:t>
      </w:r>
      <w:r w:rsidRPr="00D068B6">
        <w:rPr>
          <w:rFonts w:asciiTheme="minorHAnsi" w:hAnsiTheme="minorHAnsi"/>
          <w:color w:val="000000"/>
        </w:rPr>
        <w:t>      </w:t>
      </w:r>
      <w:r w:rsidRPr="00D068B6">
        <w:rPr>
          <w:rFonts w:asciiTheme="minorHAnsi" w:hAnsiTheme="minorHAnsi" w:cs="Segoe UI"/>
          <w:color w:val="000000"/>
        </w:rPr>
        <w:t>merit-based personnel and promotion policy;</w:t>
      </w:r>
    </w:p>
    <w:p w:rsidR="00B813B4" w:rsidRPr="00D068B6" w:rsidRDefault="00B813B4" w:rsidP="00B813B4">
      <w:pPr>
        <w:pStyle w:val="ListParagraph"/>
        <w:shd w:val="clear" w:color="auto" w:fill="FFFFFF"/>
        <w:spacing w:before="80" w:after="80" w:line="253" w:lineRule="atLeast"/>
        <w:rPr>
          <w:rFonts w:asciiTheme="minorHAnsi" w:hAnsiTheme="minorHAnsi" w:cs="Calibri"/>
          <w:color w:val="000000"/>
          <w:lang w:val="en-GB"/>
        </w:rPr>
      </w:pPr>
      <w:r w:rsidRPr="00D068B6">
        <w:rPr>
          <w:rFonts w:asciiTheme="minorHAnsi" w:hAnsiTheme="minorHAnsi" w:cs="Segoe UI"/>
          <w:color w:val="000000"/>
        </w:rPr>
        <w:t>-</w:t>
      </w:r>
      <w:r w:rsidRPr="00D068B6">
        <w:rPr>
          <w:rFonts w:asciiTheme="minorHAnsi" w:hAnsiTheme="minorHAnsi"/>
          <w:color w:val="000000"/>
        </w:rPr>
        <w:t>      </w:t>
      </w:r>
      <w:r w:rsidRPr="00D068B6">
        <w:rPr>
          <w:rFonts w:asciiTheme="minorHAnsi" w:hAnsiTheme="minorHAnsi" w:cs="Segoe UI"/>
          <w:color w:val="000000"/>
        </w:rPr>
        <w:t>fight against large corruption;  </w:t>
      </w:r>
    </w:p>
    <w:p w:rsidR="00B813B4" w:rsidRPr="00D068B6" w:rsidRDefault="00B813B4" w:rsidP="00B813B4">
      <w:pPr>
        <w:pStyle w:val="ListParagraph"/>
        <w:shd w:val="clear" w:color="auto" w:fill="FFFFFF"/>
        <w:spacing w:before="80" w:after="80" w:line="253" w:lineRule="atLeast"/>
        <w:rPr>
          <w:rFonts w:asciiTheme="minorHAnsi" w:hAnsiTheme="minorHAnsi" w:cs="Calibri"/>
          <w:color w:val="000000"/>
          <w:lang w:val="en-GB"/>
        </w:rPr>
      </w:pPr>
      <w:r w:rsidRPr="00D068B6">
        <w:rPr>
          <w:rFonts w:asciiTheme="minorHAnsi" w:hAnsiTheme="minorHAnsi" w:cs="Segoe UI"/>
          <w:color w:val="000000"/>
        </w:rPr>
        <w:t>-</w:t>
      </w:r>
      <w:r w:rsidRPr="00D068B6">
        <w:rPr>
          <w:rFonts w:asciiTheme="minorHAnsi" w:hAnsiTheme="minorHAnsi"/>
          <w:color w:val="000000"/>
        </w:rPr>
        <w:t>      </w:t>
      </w:r>
      <w:r w:rsidRPr="00D068B6">
        <w:rPr>
          <w:rFonts w:asciiTheme="minorHAnsi" w:hAnsiTheme="minorHAnsi" w:cs="Segoe UI"/>
          <w:color w:val="000000"/>
        </w:rPr>
        <w:t>e-democracy and e-governance;</w:t>
      </w:r>
    </w:p>
    <w:p w:rsidR="00B813B4" w:rsidRPr="00D068B6" w:rsidRDefault="00B813B4" w:rsidP="00B813B4">
      <w:pPr>
        <w:pStyle w:val="ListParagraph"/>
        <w:shd w:val="clear" w:color="auto" w:fill="FFFFFF"/>
        <w:spacing w:before="80" w:after="80" w:line="253" w:lineRule="atLeast"/>
        <w:rPr>
          <w:rFonts w:asciiTheme="minorHAnsi" w:hAnsiTheme="minorHAnsi" w:cs="Calibri"/>
          <w:color w:val="000000"/>
          <w:lang w:val="en-GB"/>
        </w:rPr>
      </w:pPr>
      <w:r w:rsidRPr="00D068B6">
        <w:rPr>
          <w:rFonts w:asciiTheme="minorHAnsi" w:hAnsiTheme="minorHAnsi" w:cs="Segoe UI"/>
          <w:color w:val="000000"/>
        </w:rPr>
        <w:t>-</w:t>
      </w:r>
      <w:r w:rsidRPr="00D068B6">
        <w:rPr>
          <w:rFonts w:asciiTheme="minorHAnsi" w:hAnsiTheme="minorHAnsi"/>
          <w:color w:val="000000"/>
        </w:rPr>
        <w:t>      </w:t>
      </w:r>
      <w:r w:rsidRPr="00D068B6">
        <w:rPr>
          <w:rFonts w:asciiTheme="minorHAnsi" w:hAnsiTheme="minorHAnsi" w:cs="Segoe UI"/>
          <w:color w:val="000000"/>
        </w:rPr>
        <w:t>social protection of the socially vulnerable (senior citizens, children, people with special needs);</w:t>
      </w:r>
    </w:p>
    <w:p w:rsidR="00B813B4" w:rsidRPr="00D068B6" w:rsidRDefault="00B813B4" w:rsidP="00B813B4">
      <w:pPr>
        <w:pStyle w:val="ListParagraph"/>
        <w:shd w:val="clear" w:color="auto" w:fill="FFFFFF"/>
        <w:spacing w:before="80" w:after="80" w:line="253" w:lineRule="atLeast"/>
        <w:rPr>
          <w:rFonts w:asciiTheme="minorHAnsi" w:hAnsiTheme="minorHAnsi" w:cs="Calibri"/>
          <w:color w:val="000000"/>
          <w:lang w:val="en-GB"/>
        </w:rPr>
      </w:pPr>
      <w:r w:rsidRPr="00D068B6">
        <w:rPr>
          <w:rFonts w:asciiTheme="minorHAnsi" w:hAnsiTheme="minorHAnsi" w:cs="Segoe UI"/>
          <w:color w:val="000000"/>
        </w:rPr>
        <w:t>-</w:t>
      </w:r>
      <w:r w:rsidRPr="00D068B6">
        <w:rPr>
          <w:rFonts w:asciiTheme="minorHAnsi" w:hAnsiTheme="minorHAnsi"/>
          <w:color w:val="000000"/>
        </w:rPr>
        <w:t>      </w:t>
      </w:r>
      <w:r w:rsidRPr="00D068B6">
        <w:rPr>
          <w:rFonts w:asciiTheme="minorHAnsi" w:hAnsiTheme="minorHAnsi" w:cs="Segoe UI"/>
          <w:color w:val="000000"/>
        </w:rPr>
        <w:t>accessibility of quality education; </w:t>
      </w:r>
    </w:p>
    <w:p w:rsidR="00B813B4" w:rsidRPr="00CA2277" w:rsidRDefault="00B813B4" w:rsidP="00B813B4">
      <w:pPr>
        <w:pStyle w:val="ListParagraph"/>
        <w:shd w:val="clear" w:color="auto" w:fill="FFFFFF"/>
        <w:spacing w:before="80" w:after="80" w:line="253" w:lineRule="atLeast"/>
        <w:rPr>
          <w:rFonts w:asciiTheme="minorHAnsi" w:hAnsiTheme="minorHAnsi" w:cs="Segoe UI"/>
          <w:color w:val="000000"/>
        </w:rPr>
      </w:pPr>
      <w:r w:rsidRPr="00D068B6">
        <w:rPr>
          <w:rFonts w:asciiTheme="minorHAnsi" w:hAnsiTheme="minorHAnsi" w:cs="Segoe UI"/>
          <w:color w:val="000000"/>
        </w:rPr>
        <w:t>-</w:t>
      </w:r>
      <w:r w:rsidRPr="00CA2277">
        <w:rPr>
          <w:rFonts w:asciiTheme="minorHAnsi" w:hAnsiTheme="minorHAnsi" w:cs="Segoe UI"/>
          <w:color w:val="000000"/>
        </w:rPr>
        <w:t>      </w:t>
      </w:r>
      <w:r w:rsidRPr="00D068B6">
        <w:rPr>
          <w:rFonts w:asciiTheme="minorHAnsi" w:hAnsiTheme="minorHAnsi" w:cs="Segoe UI"/>
          <w:color w:val="000000"/>
        </w:rPr>
        <w:t>healthcare;</w:t>
      </w:r>
    </w:p>
    <w:p w:rsidR="00B813B4" w:rsidRPr="00CA2277" w:rsidRDefault="00B813B4" w:rsidP="00B813B4">
      <w:pPr>
        <w:pStyle w:val="ListParagraph"/>
        <w:shd w:val="clear" w:color="auto" w:fill="FFFFFF"/>
        <w:spacing w:before="80" w:after="80" w:line="253" w:lineRule="atLeast"/>
        <w:rPr>
          <w:rFonts w:asciiTheme="minorHAnsi" w:hAnsiTheme="minorHAnsi" w:cs="Segoe UI"/>
          <w:color w:val="000000"/>
        </w:rPr>
      </w:pPr>
      <w:r w:rsidRPr="00D068B6">
        <w:rPr>
          <w:rFonts w:asciiTheme="minorHAnsi" w:hAnsiTheme="minorHAnsi" w:cs="Segoe UI"/>
          <w:color w:val="000000"/>
        </w:rPr>
        <w:t>-</w:t>
      </w:r>
      <w:r w:rsidRPr="00CA2277">
        <w:rPr>
          <w:rFonts w:asciiTheme="minorHAnsi" w:hAnsiTheme="minorHAnsi" w:cs="Segoe UI"/>
          <w:color w:val="000000"/>
        </w:rPr>
        <w:t>      </w:t>
      </w:r>
      <w:r w:rsidRPr="00D068B6">
        <w:rPr>
          <w:rFonts w:asciiTheme="minorHAnsi" w:hAnsiTheme="minorHAnsi" w:cs="Segoe UI"/>
          <w:color w:val="000000"/>
        </w:rPr>
        <w:t>pensions</w:t>
      </w:r>
    </w:p>
    <w:p w:rsidR="00B813B4" w:rsidRPr="00CA2277" w:rsidRDefault="00B813B4" w:rsidP="00B813B4">
      <w:pPr>
        <w:pStyle w:val="ListParagraph"/>
        <w:shd w:val="clear" w:color="auto" w:fill="FFFFFF"/>
        <w:spacing w:before="80" w:after="80" w:line="253" w:lineRule="atLeast"/>
        <w:rPr>
          <w:rFonts w:asciiTheme="minorHAnsi" w:hAnsiTheme="minorHAnsi" w:cs="Segoe UI"/>
          <w:color w:val="000000"/>
        </w:rPr>
      </w:pPr>
      <w:r w:rsidRPr="00D068B6">
        <w:rPr>
          <w:rFonts w:asciiTheme="minorHAnsi" w:hAnsiTheme="minorHAnsi" w:cs="Segoe UI"/>
          <w:color w:val="000000"/>
        </w:rPr>
        <w:t>-</w:t>
      </w:r>
      <w:r w:rsidRPr="00CA2277">
        <w:rPr>
          <w:rFonts w:asciiTheme="minorHAnsi" w:hAnsiTheme="minorHAnsi" w:cs="Segoe UI"/>
          <w:color w:val="000000"/>
        </w:rPr>
        <w:t>      </w:t>
      </w:r>
      <w:r w:rsidRPr="00D068B6">
        <w:rPr>
          <w:rFonts w:asciiTheme="minorHAnsi" w:hAnsiTheme="minorHAnsi" w:cs="Segoe UI"/>
          <w:color w:val="000000"/>
        </w:rPr>
        <w:t>de-monopolization and the promotion of real competition;</w:t>
      </w:r>
    </w:p>
    <w:p w:rsidR="00B813B4" w:rsidRPr="00CA2277" w:rsidRDefault="00B813B4" w:rsidP="00B813B4">
      <w:pPr>
        <w:pStyle w:val="ListParagraph"/>
        <w:shd w:val="clear" w:color="auto" w:fill="FFFFFF"/>
        <w:spacing w:before="80" w:after="80" w:line="253" w:lineRule="atLeast"/>
        <w:rPr>
          <w:rFonts w:asciiTheme="minorHAnsi" w:hAnsiTheme="minorHAnsi" w:cs="Segoe UI"/>
          <w:color w:val="000000"/>
        </w:rPr>
      </w:pPr>
      <w:r w:rsidRPr="00D068B6">
        <w:rPr>
          <w:rFonts w:asciiTheme="minorHAnsi" w:hAnsiTheme="minorHAnsi" w:cs="Segoe UI"/>
          <w:color w:val="000000"/>
        </w:rPr>
        <w:t>-</w:t>
      </w:r>
      <w:r w:rsidRPr="00CA2277">
        <w:rPr>
          <w:rFonts w:asciiTheme="minorHAnsi" w:hAnsiTheme="minorHAnsi" w:cs="Segoe UI"/>
          <w:color w:val="000000"/>
        </w:rPr>
        <w:t>      </w:t>
      </w:r>
      <w:r w:rsidRPr="00D068B6">
        <w:rPr>
          <w:rFonts w:asciiTheme="minorHAnsi" w:hAnsiTheme="minorHAnsi" w:cs="Segoe UI"/>
          <w:color w:val="000000"/>
        </w:rPr>
        <w:t>stable economic legislation and taxation system;</w:t>
      </w:r>
    </w:p>
    <w:p w:rsidR="00B813B4" w:rsidRPr="00CA2277" w:rsidRDefault="00B813B4" w:rsidP="00B813B4">
      <w:pPr>
        <w:pStyle w:val="ListParagraph"/>
        <w:shd w:val="clear" w:color="auto" w:fill="FFFFFF"/>
        <w:spacing w:before="80" w:after="80" w:line="253" w:lineRule="atLeast"/>
        <w:rPr>
          <w:rFonts w:asciiTheme="minorHAnsi" w:hAnsiTheme="minorHAnsi" w:cs="Segoe UI"/>
          <w:color w:val="000000"/>
        </w:rPr>
      </w:pPr>
      <w:r w:rsidRPr="00D068B6">
        <w:rPr>
          <w:rFonts w:asciiTheme="minorHAnsi" w:hAnsiTheme="minorHAnsi" w:cs="Segoe UI"/>
          <w:color w:val="000000"/>
        </w:rPr>
        <w:t>-</w:t>
      </w:r>
      <w:r w:rsidRPr="00CA2277">
        <w:rPr>
          <w:rFonts w:asciiTheme="minorHAnsi" w:hAnsiTheme="minorHAnsi" w:cs="Segoe UI"/>
          <w:color w:val="000000"/>
        </w:rPr>
        <w:t>      </w:t>
      </w:r>
      <w:r w:rsidRPr="00D068B6">
        <w:rPr>
          <w:rFonts w:asciiTheme="minorHAnsi" w:hAnsiTheme="minorHAnsi" w:cs="Segoe UI"/>
          <w:color w:val="000000"/>
        </w:rPr>
        <w:t>banking sector reforms, development financing</w:t>
      </w:r>
    </w:p>
    <w:p w:rsidR="00CA2277" w:rsidRDefault="00B813B4" w:rsidP="00CA2277">
      <w:pPr>
        <w:pStyle w:val="ListParagraph"/>
        <w:shd w:val="clear" w:color="auto" w:fill="FFFFFF"/>
        <w:spacing w:before="80" w:after="80" w:line="253" w:lineRule="atLeast"/>
        <w:rPr>
          <w:rFonts w:asciiTheme="minorHAnsi" w:hAnsiTheme="minorHAnsi" w:cs="Segoe UI"/>
          <w:color w:val="000000"/>
        </w:rPr>
      </w:pPr>
      <w:r w:rsidRPr="00D068B6">
        <w:rPr>
          <w:rFonts w:asciiTheme="minorHAnsi" w:hAnsiTheme="minorHAnsi" w:cs="Segoe UI"/>
          <w:color w:val="000000"/>
        </w:rPr>
        <w:t>-</w:t>
      </w:r>
      <w:r w:rsidRPr="00CA2277">
        <w:rPr>
          <w:rFonts w:asciiTheme="minorHAnsi" w:hAnsiTheme="minorHAnsi" w:cs="Segoe UI"/>
          <w:color w:val="000000"/>
        </w:rPr>
        <w:t>      </w:t>
      </w:r>
      <w:r w:rsidRPr="00D068B6">
        <w:rPr>
          <w:rFonts w:asciiTheme="minorHAnsi" w:hAnsiTheme="minorHAnsi" w:cs="Segoe UI"/>
          <w:color w:val="000000"/>
        </w:rPr>
        <w:t>support of production and exports</w:t>
      </w:r>
    </w:p>
    <w:p w:rsidR="00CA2277" w:rsidRPr="00CA2277" w:rsidRDefault="00CA2277" w:rsidP="00CA2277">
      <w:pPr>
        <w:pStyle w:val="ListParagraph"/>
        <w:shd w:val="clear" w:color="auto" w:fill="FFFFFF"/>
        <w:spacing w:before="80" w:after="80" w:line="253" w:lineRule="atLeast"/>
        <w:rPr>
          <w:rFonts w:asciiTheme="minorHAnsi" w:hAnsiTheme="minorHAnsi" w:cs="Segoe UI"/>
          <w:color w:val="000000"/>
        </w:rPr>
      </w:pPr>
      <w:r>
        <w:rPr>
          <w:rFonts w:asciiTheme="minorHAnsi" w:hAnsiTheme="minorHAnsi" w:cs="Segoe UI"/>
          <w:color w:val="000000"/>
        </w:rPr>
        <w:t xml:space="preserve">-     </w:t>
      </w:r>
      <w:r w:rsidRPr="00CA2277">
        <w:rPr>
          <w:rFonts w:asciiTheme="minorHAnsi" w:hAnsiTheme="minorHAnsi" w:cs="Segoe UI"/>
          <w:color w:val="000000"/>
        </w:rPr>
        <w:t>human rights</w:t>
      </w:r>
    </w:p>
    <w:p w:rsidR="00CA2277" w:rsidRPr="00CA2277" w:rsidRDefault="00CA2277" w:rsidP="00CA2277">
      <w:pPr>
        <w:pStyle w:val="ListParagraph"/>
        <w:shd w:val="clear" w:color="auto" w:fill="FFFFFF"/>
        <w:spacing w:before="80" w:after="80" w:line="253" w:lineRule="atLeast"/>
        <w:rPr>
          <w:rFonts w:asciiTheme="minorHAnsi" w:hAnsiTheme="minorHAnsi" w:cs="Segoe UI"/>
          <w:color w:val="000000"/>
        </w:rPr>
      </w:pPr>
      <w:r>
        <w:rPr>
          <w:rFonts w:asciiTheme="minorHAnsi" w:hAnsiTheme="minorHAnsi" w:cs="Segoe UI"/>
          <w:color w:val="000000"/>
        </w:rPr>
        <w:t xml:space="preserve">-- </w:t>
      </w:r>
      <w:r w:rsidRPr="00CA2277">
        <w:rPr>
          <w:rFonts w:asciiTheme="minorHAnsi" w:hAnsiTheme="minorHAnsi" w:cs="Segoe UI"/>
          <w:color w:val="000000"/>
        </w:rPr>
        <w:t>public administration system</w:t>
      </w:r>
    </w:p>
    <w:p w:rsidR="00CA2277" w:rsidRPr="00CA2277" w:rsidRDefault="00CA2277" w:rsidP="00CA2277">
      <w:pPr>
        <w:pStyle w:val="ListParagraph"/>
        <w:shd w:val="clear" w:color="auto" w:fill="FFFFFF"/>
        <w:spacing w:before="80" w:after="80" w:line="253" w:lineRule="atLeast"/>
        <w:rPr>
          <w:rFonts w:asciiTheme="minorHAnsi" w:hAnsiTheme="minorHAnsi" w:cs="Segoe UI"/>
          <w:color w:val="000000"/>
        </w:rPr>
      </w:pPr>
      <w:r>
        <w:rPr>
          <w:rFonts w:asciiTheme="minorHAnsi" w:hAnsiTheme="minorHAnsi" w:cs="Segoe UI"/>
          <w:color w:val="000000"/>
        </w:rPr>
        <w:t xml:space="preserve">-- </w:t>
      </w:r>
      <w:r w:rsidRPr="00CA2277">
        <w:rPr>
          <w:rFonts w:asciiTheme="minorHAnsi" w:hAnsiTheme="minorHAnsi" w:cs="Segoe UI"/>
          <w:color w:val="000000"/>
        </w:rPr>
        <w:t>agriculture</w:t>
      </w:r>
    </w:p>
    <w:p w:rsidR="00CA2277" w:rsidRPr="00CA2277" w:rsidRDefault="00CA2277" w:rsidP="00CA2277">
      <w:pPr>
        <w:pStyle w:val="ListParagraph"/>
        <w:shd w:val="clear" w:color="auto" w:fill="FFFFFF"/>
        <w:spacing w:before="80" w:after="80" w:line="253" w:lineRule="atLeast"/>
        <w:rPr>
          <w:rFonts w:asciiTheme="minorHAnsi" w:hAnsiTheme="minorHAnsi" w:cs="Segoe UI"/>
          <w:color w:val="000000"/>
        </w:rPr>
      </w:pPr>
      <w:r>
        <w:rPr>
          <w:rFonts w:asciiTheme="minorHAnsi" w:hAnsiTheme="minorHAnsi" w:cs="Segoe UI"/>
          <w:color w:val="000000"/>
        </w:rPr>
        <w:t xml:space="preserve">- </w:t>
      </w:r>
      <w:r w:rsidRPr="00CA2277">
        <w:rPr>
          <w:rFonts w:asciiTheme="minorHAnsi" w:hAnsiTheme="minorHAnsi" w:cs="Segoe UI"/>
          <w:color w:val="000000"/>
        </w:rPr>
        <w:t>migration</w:t>
      </w:r>
    </w:p>
    <w:p w:rsidR="00CA2277" w:rsidRPr="00CA2277" w:rsidRDefault="00CA2277" w:rsidP="00CA2277">
      <w:pPr>
        <w:pStyle w:val="ListParagraph"/>
        <w:shd w:val="clear" w:color="auto" w:fill="FFFFFF"/>
        <w:spacing w:before="80" w:after="80" w:line="253" w:lineRule="atLeast"/>
        <w:rPr>
          <w:rFonts w:asciiTheme="minorHAnsi" w:hAnsiTheme="minorHAnsi" w:cs="Segoe UI"/>
          <w:color w:val="000000"/>
        </w:rPr>
      </w:pPr>
      <w:r>
        <w:rPr>
          <w:rFonts w:asciiTheme="minorHAnsi" w:hAnsiTheme="minorHAnsi" w:cs="Segoe UI"/>
          <w:color w:val="000000"/>
        </w:rPr>
        <w:t xml:space="preserve">-- </w:t>
      </w:r>
      <w:r w:rsidRPr="00CA2277">
        <w:rPr>
          <w:rFonts w:asciiTheme="minorHAnsi" w:hAnsiTheme="minorHAnsi" w:cs="Segoe UI"/>
          <w:color w:val="000000"/>
        </w:rPr>
        <w:t>border policy</w:t>
      </w:r>
    </w:p>
    <w:p w:rsidR="00CA2277" w:rsidRPr="00CA2277" w:rsidRDefault="00CA2277" w:rsidP="00CA2277">
      <w:pPr>
        <w:pStyle w:val="ListParagraph"/>
        <w:shd w:val="clear" w:color="auto" w:fill="FFFFFF"/>
        <w:spacing w:before="80" w:after="80" w:line="253" w:lineRule="atLeast"/>
        <w:rPr>
          <w:rFonts w:asciiTheme="minorHAnsi" w:hAnsiTheme="minorHAnsi" w:cs="Segoe UI"/>
          <w:color w:val="000000"/>
        </w:rPr>
      </w:pPr>
      <w:r>
        <w:rPr>
          <w:rFonts w:asciiTheme="minorHAnsi" w:hAnsiTheme="minorHAnsi" w:cs="Segoe UI"/>
          <w:color w:val="000000"/>
        </w:rPr>
        <w:t xml:space="preserve">-- </w:t>
      </w:r>
      <w:r w:rsidRPr="00CA2277">
        <w:rPr>
          <w:rFonts w:asciiTheme="minorHAnsi" w:hAnsiTheme="minorHAnsi" w:cs="Segoe UI"/>
          <w:color w:val="000000"/>
        </w:rPr>
        <w:t>police</w:t>
      </w:r>
    </w:p>
    <w:p w:rsidR="00CA2277" w:rsidRPr="00D068B6" w:rsidRDefault="00CA2277" w:rsidP="00B813B4">
      <w:pPr>
        <w:pStyle w:val="ListParagraph"/>
        <w:shd w:val="clear" w:color="auto" w:fill="FFFFFF"/>
        <w:spacing w:before="80" w:after="80" w:line="253" w:lineRule="atLeast"/>
        <w:rPr>
          <w:rFonts w:asciiTheme="minorHAnsi" w:hAnsiTheme="minorHAnsi" w:cs="Calibri"/>
          <w:color w:val="000000"/>
          <w:lang w:val="en-GB"/>
        </w:rPr>
      </w:pPr>
    </w:p>
    <w:p w:rsidR="00A53D74" w:rsidRPr="00D068B6" w:rsidRDefault="009A773C" w:rsidP="00D068B6">
      <w:pPr>
        <w:pStyle w:val="BodyText"/>
        <w:ind w:left="720"/>
        <w:rPr>
          <w:rFonts w:asciiTheme="minorHAnsi" w:hAnsiTheme="minorHAnsi" w:cs="Cambria"/>
        </w:rPr>
      </w:pPr>
      <w:r w:rsidRPr="00D068B6">
        <w:rPr>
          <w:rFonts w:asciiTheme="minorHAnsi" w:hAnsiTheme="minorHAnsi" w:cs="Cambria"/>
        </w:rPr>
        <w:t xml:space="preserve">   </w:t>
      </w:r>
    </w:p>
    <w:p w:rsidR="009A773C" w:rsidRPr="00D068B6" w:rsidRDefault="009A773C" w:rsidP="009A773C">
      <w:pPr>
        <w:pStyle w:val="ListParagraph"/>
        <w:numPr>
          <w:ilvl w:val="0"/>
          <w:numId w:val="7"/>
        </w:numPr>
        <w:autoSpaceDE w:val="0"/>
        <w:autoSpaceDN w:val="0"/>
        <w:adjustRightInd w:val="0"/>
        <w:spacing w:line="240" w:lineRule="atLeast"/>
        <w:jc w:val="both"/>
        <w:rPr>
          <w:rFonts w:asciiTheme="minorHAnsi" w:hAnsiTheme="minorHAnsi" w:cs="Cambria"/>
          <w:b/>
          <w:bCs/>
          <w:u w:val="single"/>
        </w:rPr>
      </w:pPr>
      <w:r w:rsidRPr="00D068B6">
        <w:rPr>
          <w:rFonts w:asciiTheme="minorHAnsi" w:hAnsiTheme="minorHAnsi" w:cs="Cambria"/>
          <w:b/>
          <w:bCs/>
          <w:u w:val="single"/>
        </w:rPr>
        <w:t xml:space="preserve">DURATION OF SERVICES </w:t>
      </w:r>
    </w:p>
    <w:p w:rsidR="00A53D74" w:rsidRPr="00D068B6" w:rsidRDefault="00A53D74" w:rsidP="00A53D74">
      <w:pPr>
        <w:pStyle w:val="ListParagraph"/>
        <w:autoSpaceDE w:val="0"/>
        <w:autoSpaceDN w:val="0"/>
        <w:adjustRightInd w:val="0"/>
        <w:spacing w:line="240" w:lineRule="atLeast"/>
        <w:jc w:val="both"/>
        <w:rPr>
          <w:rFonts w:asciiTheme="minorHAnsi" w:hAnsiTheme="minorHAnsi" w:cs="Cambria"/>
          <w:b/>
          <w:bCs/>
          <w:u w:val="single"/>
        </w:rPr>
      </w:pPr>
    </w:p>
    <w:p w:rsidR="009A773C" w:rsidRDefault="009A773C" w:rsidP="009A773C">
      <w:pPr>
        <w:tabs>
          <w:tab w:val="left" w:pos="-720"/>
          <w:tab w:val="left" w:pos="0"/>
        </w:tabs>
        <w:suppressAutoHyphens/>
        <w:jc w:val="both"/>
        <w:rPr>
          <w:rFonts w:asciiTheme="minorHAnsi" w:hAnsiTheme="minorHAnsi" w:cs="Cambria"/>
          <w:sz w:val="24"/>
          <w:szCs w:val="24"/>
          <w:lang w:val="en-GB"/>
        </w:rPr>
      </w:pPr>
      <w:r w:rsidRPr="00D068B6">
        <w:rPr>
          <w:rFonts w:asciiTheme="minorHAnsi" w:hAnsiTheme="minorHAnsi" w:cs="Cambria"/>
          <w:sz w:val="24"/>
          <w:szCs w:val="24"/>
          <w:lang w:val="en-GB"/>
        </w:rPr>
        <w:t xml:space="preserve">Services are required for a period of </w:t>
      </w:r>
      <w:r w:rsidR="00DD1AEE" w:rsidRPr="00DD1AEE">
        <w:rPr>
          <w:rFonts w:asciiTheme="minorHAnsi" w:hAnsiTheme="minorHAnsi" w:cs="Cambria"/>
          <w:sz w:val="24"/>
          <w:szCs w:val="24"/>
          <w:lang w:val="en-GB"/>
        </w:rPr>
        <w:t xml:space="preserve">2 months starting </w:t>
      </w:r>
      <w:r w:rsidRPr="00DD1AEE">
        <w:rPr>
          <w:rFonts w:asciiTheme="minorHAnsi" w:hAnsiTheme="minorHAnsi" w:cs="Cambria"/>
          <w:sz w:val="24"/>
          <w:szCs w:val="24"/>
          <w:lang w:val="en-GB"/>
        </w:rPr>
        <w:t xml:space="preserve">in </w:t>
      </w:r>
      <w:r w:rsidR="00DD1AEE" w:rsidRPr="00DD1AEE">
        <w:rPr>
          <w:rFonts w:asciiTheme="minorHAnsi" w:hAnsiTheme="minorHAnsi" w:cs="Cambria"/>
          <w:sz w:val="24"/>
          <w:szCs w:val="24"/>
          <w:lang w:val="en-GB"/>
        </w:rPr>
        <w:t xml:space="preserve">May </w:t>
      </w:r>
      <w:r w:rsidRPr="00DD1AEE">
        <w:rPr>
          <w:rFonts w:asciiTheme="minorHAnsi" w:hAnsiTheme="minorHAnsi" w:cs="Cambria"/>
          <w:sz w:val="24"/>
          <w:szCs w:val="24"/>
          <w:lang w:val="en-GB"/>
        </w:rPr>
        <w:t>2018</w:t>
      </w:r>
      <w:r w:rsidRPr="00D068B6">
        <w:rPr>
          <w:rFonts w:asciiTheme="minorHAnsi" w:hAnsiTheme="minorHAnsi" w:cs="Cambria"/>
          <w:sz w:val="24"/>
          <w:szCs w:val="24"/>
          <w:lang w:val="en-GB"/>
        </w:rPr>
        <w:t>.</w:t>
      </w:r>
    </w:p>
    <w:p w:rsidR="00BB0ABD" w:rsidRDefault="00BB0ABD" w:rsidP="009A773C">
      <w:pPr>
        <w:tabs>
          <w:tab w:val="left" w:pos="-720"/>
          <w:tab w:val="left" w:pos="0"/>
        </w:tabs>
        <w:suppressAutoHyphens/>
        <w:jc w:val="both"/>
        <w:rPr>
          <w:rFonts w:asciiTheme="minorHAnsi" w:hAnsiTheme="minorHAnsi" w:cs="Cambria"/>
          <w:sz w:val="24"/>
          <w:szCs w:val="24"/>
          <w:lang w:val="en-GB"/>
        </w:rPr>
      </w:pPr>
    </w:p>
    <w:p w:rsidR="00BB0ABD" w:rsidRPr="00BB0ABD" w:rsidRDefault="00BB0ABD" w:rsidP="00BB0ABD">
      <w:pPr>
        <w:pStyle w:val="ListParagraph"/>
        <w:numPr>
          <w:ilvl w:val="0"/>
          <w:numId w:val="7"/>
        </w:numPr>
        <w:tabs>
          <w:tab w:val="left" w:pos="-720"/>
          <w:tab w:val="left" w:pos="0"/>
        </w:tabs>
        <w:suppressAutoHyphens/>
        <w:jc w:val="both"/>
        <w:rPr>
          <w:rFonts w:asciiTheme="minorHAnsi" w:hAnsiTheme="minorHAnsi"/>
          <w:b/>
          <w:u w:val="single"/>
          <w:lang w:val="en-GB"/>
        </w:rPr>
      </w:pPr>
      <w:r w:rsidRPr="00BB0ABD">
        <w:rPr>
          <w:rFonts w:asciiTheme="minorHAnsi" w:hAnsiTheme="minorHAnsi"/>
          <w:b/>
          <w:u w:val="single"/>
          <w:lang w:val="en-GB"/>
        </w:rPr>
        <w:t xml:space="preserve">PROPOSAL </w:t>
      </w:r>
    </w:p>
    <w:p w:rsidR="009A773C" w:rsidRDefault="009A773C" w:rsidP="009A773C">
      <w:pPr>
        <w:shd w:val="clear" w:color="auto" w:fill="FFFFFF"/>
        <w:spacing w:line="266" w:lineRule="exact"/>
        <w:ind w:firstLine="708"/>
        <w:jc w:val="both"/>
        <w:rPr>
          <w:rFonts w:asciiTheme="minorHAnsi" w:hAnsiTheme="minorHAnsi" w:cs="Cambria"/>
          <w:sz w:val="24"/>
          <w:szCs w:val="24"/>
          <w:lang w:val="en-GB"/>
        </w:rPr>
      </w:pPr>
    </w:p>
    <w:p w:rsidR="00BB0ABD" w:rsidRPr="00BB0ABD" w:rsidRDefault="00BB0ABD" w:rsidP="00DD1AEE">
      <w:pPr>
        <w:shd w:val="clear" w:color="auto" w:fill="FFFFFF"/>
        <w:spacing w:line="266" w:lineRule="exact"/>
        <w:jc w:val="both"/>
        <w:rPr>
          <w:rFonts w:ascii="Cambria" w:eastAsia="Times New Roman" w:hAnsi="Cambria"/>
          <w:color w:val="000000"/>
          <w:sz w:val="24"/>
          <w:szCs w:val="24"/>
          <w:lang w:val="ro-RO" w:eastAsia="ro-RO"/>
        </w:rPr>
      </w:pPr>
      <w:r>
        <w:rPr>
          <w:rFonts w:asciiTheme="minorHAnsi" w:hAnsiTheme="minorHAnsi" w:cs="Cambria"/>
          <w:sz w:val="24"/>
          <w:szCs w:val="24"/>
          <w:lang w:val="en-GB"/>
        </w:rPr>
        <w:t>The proposal shall include two parts</w:t>
      </w:r>
      <w:r>
        <w:rPr>
          <w:rFonts w:asciiTheme="minorHAnsi" w:hAnsiTheme="minorHAnsi" w:cs="Cambria"/>
          <w:sz w:val="24"/>
          <w:szCs w:val="24"/>
          <w:lang w:val="en-US"/>
        </w:rPr>
        <w:t xml:space="preserve">: 1) </w:t>
      </w:r>
      <w:r>
        <w:rPr>
          <w:rFonts w:asciiTheme="minorHAnsi" w:hAnsiTheme="minorHAnsi" w:cs="Cambria"/>
          <w:sz w:val="24"/>
          <w:szCs w:val="24"/>
          <w:lang w:val="en-GB"/>
        </w:rPr>
        <w:t xml:space="preserve">a technical proposal, which will include all technical details about the videos, the general concept etc, and 2) a financial proposal. The financial proposal should include, at a minimum, the breakdown into the following categories of services: </w:t>
      </w:r>
      <w:r w:rsidRPr="00BB0ABD">
        <w:rPr>
          <w:rFonts w:ascii="Cambria" w:eastAsia="Times New Roman" w:hAnsi="Cambria"/>
          <w:color w:val="000000"/>
          <w:sz w:val="24"/>
          <w:szCs w:val="24"/>
          <w:lang w:val="ro-RO" w:eastAsia="ro-RO"/>
        </w:rPr>
        <w:t>Casting for the videos</w:t>
      </w:r>
      <w:r>
        <w:rPr>
          <w:rFonts w:ascii="Cambria" w:eastAsia="Times New Roman" w:hAnsi="Cambria"/>
          <w:color w:val="000000"/>
          <w:sz w:val="24"/>
          <w:szCs w:val="24"/>
          <w:lang w:val="ro-RO" w:eastAsia="ro-RO"/>
        </w:rPr>
        <w:t xml:space="preserve">, </w:t>
      </w:r>
      <w:r w:rsidRPr="00BB0ABD">
        <w:rPr>
          <w:rFonts w:ascii="Cambria" w:eastAsia="Times New Roman" w:hAnsi="Cambria"/>
          <w:color w:val="000000"/>
          <w:sz w:val="24"/>
          <w:szCs w:val="24"/>
          <w:lang w:val="ro-RO" w:eastAsia="ro-RO"/>
        </w:rPr>
        <w:t>Filming of the videos (2 cameras)</w:t>
      </w:r>
      <w:r>
        <w:rPr>
          <w:rFonts w:ascii="Cambria" w:eastAsia="Times New Roman" w:hAnsi="Cambria"/>
          <w:color w:val="000000"/>
          <w:sz w:val="24"/>
          <w:szCs w:val="24"/>
          <w:lang w:val="ro-RO" w:eastAsia="ro-RO"/>
        </w:rPr>
        <w:t xml:space="preserve">, </w:t>
      </w:r>
      <w:r w:rsidRPr="00BB0ABD">
        <w:rPr>
          <w:rFonts w:ascii="Cambria" w:eastAsia="Times New Roman" w:hAnsi="Cambria"/>
          <w:color w:val="000000"/>
          <w:sz w:val="24"/>
          <w:szCs w:val="24"/>
          <w:lang w:val="ro-RO" w:eastAsia="ro-RO"/>
        </w:rPr>
        <w:t>Editing of the videos</w:t>
      </w:r>
      <w:r>
        <w:rPr>
          <w:rFonts w:ascii="Cambria" w:eastAsia="Times New Roman" w:hAnsi="Cambria"/>
          <w:color w:val="000000"/>
          <w:sz w:val="24"/>
          <w:szCs w:val="24"/>
          <w:lang w:val="ro-RO" w:eastAsia="ro-RO"/>
        </w:rPr>
        <w:t xml:space="preserve">, Color correction, Graphical design, Promotion on social networks, </w:t>
      </w:r>
      <w:r w:rsidRPr="00BB0ABD">
        <w:rPr>
          <w:rFonts w:ascii="Cambria" w:eastAsia="Times New Roman" w:hAnsi="Cambria"/>
          <w:color w:val="000000"/>
          <w:sz w:val="24"/>
          <w:szCs w:val="24"/>
          <w:lang w:val="ro-RO" w:eastAsia="ro-RO"/>
        </w:rPr>
        <w:t>Promotion on regional and national TV channels</w:t>
      </w:r>
      <w:r>
        <w:rPr>
          <w:rFonts w:ascii="Cambria" w:eastAsia="Times New Roman" w:hAnsi="Cambria"/>
          <w:color w:val="000000"/>
          <w:sz w:val="24"/>
          <w:szCs w:val="24"/>
          <w:lang w:val="ro-RO" w:eastAsia="ro-RO"/>
        </w:rPr>
        <w:t xml:space="preserve">. </w:t>
      </w:r>
    </w:p>
    <w:p w:rsidR="00BB0ABD" w:rsidRPr="00D068B6" w:rsidRDefault="00BB0ABD" w:rsidP="009A773C">
      <w:pPr>
        <w:shd w:val="clear" w:color="auto" w:fill="FFFFFF"/>
        <w:spacing w:line="266" w:lineRule="exact"/>
        <w:ind w:firstLine="708"/>
        <w:jc w:val="both"/>
        <w:rPr>
          <w:rFonts w:asciiTheme="minorHAnsi" w:hAnsiTheme="minorHAnsi" w:cs="Cambria"/>
          <w:sz w:val="24"/>
          <w:szCs w:val="24"/>
          <w:lang w:val="en-GB"/>
        </w:rPr>
      </w:pPr>
    </w:p>
    <w:p w:rsidR="009A773C" w:rsidRPr="00D068B6" w:rsidRDefault="009A773C" w:rsidP="009A773C">
      <w:pPr>
        <w:pStyle w:val="ListParagraph"/>
        <w:numPr>
          <w:ilvl w:val="0"/>
          <w:numId w:val="7"/>
        </w:numPr>
        <w:jc w:val="both"/>
        <w:rPr>
          <w:rFonts w:asciiTheme="minorHAnsi" w:hAnsiTheme="minorHAnsi" w:cs="Cambria"/>
          <w:b/>
          <w:bCs/>
          <w:u w:val="single"/>
        </w:rPr>
      </w:pPr>
      <w:r w:rsidRPr="00D068B6">
        <w:rPr>
          <w:rFonts w:asciiTheme="minorHAnsi" w:hAnsiTheme="minorHAnsi" w:cs="Cambria"/>
          <w:b/>
          <w:bCs/>
          <w:u w:val="single"/>
        </w:rPr>
        <w:t xml:space="preserve">REQUIRED QUALIFICATIONS </w:t>
      </w:r>
    </w:p>
    <w:p w:rsidR="009A773C" w:rsidRPr="00D068B6" w:rsidRDefault="009A773C" w:rsidP="009A773C">
      <w:pPr>
        <w:jc w:val="both"/>
        <w:rPr>
          <w:rFonts w:asciiTheme="minorHAnsi" w:hAnsiTheme="minorHAnsi" w:cs="Cambria"/>
          <w:sz w:val="24"/>
          <w:szCs w:val="24"/>
        </w:rPr>
      </w:pPr>
    </w:p>
    <w:p w:rsidR="009A773C" w:rsidRPr="00D068B6" w:rsidRDefault="009A773C" w:rsidP="009A773C">
      <w:pPr>
        <w:jc w:val="both"/>
        <w:rPr>
          <w:rFonts w:asciiTheme="minorHAnsi" w:hAnsiTheme="minorHAnsi" w:cs="Cambria"/>
          <w:sz w:val="24"/>
          <w:szCs w:val="24"/>
          <w:lang w:val="en-GB"/>
        </w:rPr>
      </w:pPr>
      <w:r w:rsidRPr="00D068B6">
        <w:rPr>
          <w:rFonts w:asciiTheme="minorHAnsi" w:hAnsiTheme="minorHAnsi" w:cs="Cambria"/>
          <w:sz w:val="24"/>
          <w:szCs w:val="24"/>
          <w:lang w:val="en-GB"/>
        </w:rPr>
        <w:t xml:space="preserve">The selected company should have experience in </w:t>
      </w:r>
      <w:r w:rsidR="00C1417A">
        <w:rPr>
          <w:rFonts w:asciiTheme="minorHAnsi" w:hAnsiTheme="minorHAnsi" w:cs="Cambria"/>
          <w:sz w:val="24"/>
          <w:szCs w:val="24"/>
          <w:lang w:val="en-GB"/>
        </w:rPr>
        <w:t>producing video content</w:t>
      </w:r>
      <w:r w:rsidRPr="00D068B6">
        <w:rPr>
          <w:rFonts w:asciiTheme="minorHAnsi" w:hAnsiTheme="minorHAnsi" w:cs="Cambria"/>
          <w:sz w:val="24"/>
          <w:szCs w:val="24"/>
          <w:lang w:val="en-GB"/>
        </w:rPr>
        <w:t>. The company will be selected on the basis of its qualifications for the assignment to be implemented:</w:t>
      </w:r>
    </w:p>
    <w:p w:rsidR="009A773C" w:rsidRPr="00D068B6" w:rsidRDefault="009A773C" w:rsidP="009A773C">
      <w:pPr>
        <w:widowControl w:val="0"/>
        <w:adjustRightInd w:val="0"/>
        <w:spacing w:line="227" w:lineRule="exact"/>
        <w:jc w:val="both"/>
        <w:rPr>
          <w:rFonts w:asciiTheme="minorHAnsi" w:hAnsiTheme="minorHAnsi" w:cs="Cambria"/>
          <w:sz w:val="24"/>
          <w:szCs w:val="24"/>
          <w:lang w:val="en-GB"/>
        </w:rPr>
      </w:pPr>
    </w:p>
    <w:p w:rsidR="009A773C" w:rsidRPr="00D068B6" w:rsidRDefault="009A773C" w:rsidP="009A773C">
      <w:pPr>
        <w:numPr>
          <w:ilvl w:val="0"/>
          <w:numId w:val="2"/>
        </w:numPr>
        <w:autoSpaceDE w:val="0"/>
        <w:autoSpaceDN w:val="0"/>
        <w:adjustRightInd w:val="0"/>
        <w:spacing w:line="240" w:lineRule="auto"/>
        <w:contextualSpacing w:val="0"/>
        <w:jc w:val="both"/>
        <w:rPr>
          <w:rFonts w:asciiTheme="minorHAnsi" w:hAnsiTheme="minorHAnsi" w:cs="Cambria"/>
          <w:sz w:val="24"/>
          <w:szCs w:val="24"/>
        </w:rPr>
      </w:pPr>
      <w:r w:rsidRPr="00D068B6">
        <w:rPr>
          <w:rFonts w:asciiTheme="minorHAnsi" w:hAnsiTheme="minorHAnsi" w:cs="Cambria"/>
          <w:sz w:val="24"/>
          <w:szCs w:val="24"/>
        </w:rPr>
        <w:t>General experience:</w:t>
      </w:r>
    </w:p>
    <w:p w:rsidR="009A773C" w:rsidRPr="00D068B6" w:rsidRDefault="009A773C" w:rsidP="009A773C">
      <w:pPr>
        <w:numPr>
          <w:ilvl w:val="0"/>
          <w:numId w:val="3"/>
        </w:numPr>
        <w:autoSpaceDE w:val="0"/>
        <w:autoSpaceDN w:val="0"/>
        <w:adjustRightInd w:val="0"/>
        <w:spacing w:line="240" w:lineRule="auto"/>
        <w:contextualSpacing w:val="0"/>
        <w:jc w:val="both"/>
        <w:rPr>
          <w:rFonts w:asciiTheme="minorHAnsi" w:hAnsiTheme="minorHAnsi" w:cs="Cambria"/>
          <w:sz w:val="24"/>
          <w:szCs w:val="24"/>
          <w:lang w:val="en-GB"/>
        </w:rPr>
      </w:pPr>
      <w:r w:rsidRPr="00D068B6">
        <w:rPr>
          <w:rFonts w:asciiTheme="minorHAnsi" w:hAnsiTheme="minorHAnsi" w:cs="Cambria"/>
          <w:sz w:val="24"/>
          <w:szCs w:val="24"/>
          <w:lang w:val="en-GB"/>
        </w:rPr>
        <w:t xml:space="preserve">At least </w:t>
      </w:r>
      <w:r w:rsidR="00CE2EDD">
        <w:rPr>
          <w:rFonts w:asciiTheme="minorHAnsi" w:hAnsiTheme="minorHAnsi" w:cs="Cambria"/>
          <w:sz w:val="24"/>
          <w:szCs w:val="24"/>
          <w:lang w:val="en-GB"/>
        </w:rPr>
        <w:t xml:space="preserve">five </w:t>
      </w:r>
      <w:r w:rsidRPr="00D068B6">
        <w:rPr>
          <w:rFonts w:asciiTheme="minorHAnsi" w:hAnsiTheme="minorHAnsi" w:cs="Cambria"/>
          <w:sz w:val="24"/>
          <w:szCs w:val="24"/>
          <w:lang w:val="en-GB"/>
        </w:rPr>
        <w:t xml:space="preserve">years of experience in </w:t>
      </w:r>
      <w:r w:rsidR="00C1417A">
        <w:rPr>
          <w:rFonts w:asciiTheme="minorHAnsi" w:hAnsiTheme="minorHAnsi" w:cs="Cambria"/>
          <w:sz w:val="24"/>
          <w:szCs w:val="24"/>
          <w:lang w:val="en-GB"/>
        </w:rPr>
        <w:t>producing video content</w:t>
      </w:r>
      <w:r w:rsidRPr="00D068B6">
        <w:rPr>
          <w:rFonts w:asciiTheme="minorHAnsi" w:hAnsiTheme="minorHAnsi" w:cs="Cambria"/>
          <w:sz w:val="24"/>
          <w:szCs w:val="24"/>
          <w:lang w:val="en-GB"/>
        </w:rPr>
        <w:t xml:space="preserve"> in Moldova and abroad;</w:t>
      </w:r>
    </w:p>
    <w:p w:rsidR="009A773C" w:rsidRPr="00D068B6" w:rsidRDefault="009A773C" w:rsidP="009A773C">
      <w:pPr>
        <w:numPr>
          <w:ilvl w:val="0"/>
          <w:numId w:val="4"/>
        </w:numPr>
        <w:autoSpaceDE w:val="0"/>
        <w:autoSpaceDN w:val="0"/>
        <w:spacing w:line="240" w:lineRule="auto"/>
        <w:contextualSpacing w:val="0"/>
        <w:jc w:val="both"/>
        <w:rPr>
          <w:rFonts w:asciiTheme="minorHAnsi" w:hAnsiTheme="minorHAnsi" w:cs="Cambria"/>
          <w:sz w:val="24"/>
          <w:szCs w:val="24"/>
          <w:lang w:val="en-GB"/>
        </w:rPr>
      </w:pPr>
      <w:r w:rsidRPr="00D068B6">
        <w:rPr>
          <w:rFonts w:asciiTheme="minorHAnsi" w:hAnsiTheme="minorHAnsi" w:cs="Cambria"/>
          <w:sz w:val="24"/>
          <w:szCs w:val="24"/>
          <w:lang w:val="en-GB"/>
        </w:rPr>
        <w:t xml:space="preserve">Possesses technical and material capacities for organizing </w:t>
      </w:r>
      <w:r w:rsidR="00C1417A">
        <w:rPr>
          <w:rFonts w:asciiTheme="minorHAnsi" w:hAnsiTheme="minorHAnsi" w:cs="Cambria"/>
          <w:sz w:val="24"/>
          <w:szCs w:val="24"/>
          <w:lang w:val="en-GB"/>
        </w:rPr>
        <w:t>filming process</w:t>
      </w:r>
      <w:r w:rsidRPr="00D068B6">
        <w:rPr>
          <w:rFonts w:asciiTheme="minorHAnsi" w:hAnsiTheme="minorHAnsi" w:cs="Cambria"/>
          <w:sz w:val="24"/>
          <w:szCs w:val="24"/>
          <w:lang w:val="en-GB"/>
        </w:rPr>
        <w:t xml:space="preserve"> and for covering part of the costs upfront until payments are made;</w:t>
      </w:r>
    </w:p>
    <w:p w:rsidR="009A773C" w:rsidRPr="00D068B6" w:rsidRDefault="009A773C" w:rsidP="009A773C">
      <w:pPr>
        <w:numPr>
          <w:ilvl w:val="0"/>
          <w:numId w:val="4"/>
        </w:numPr>
        <w:autoSpaceDE w:val="0"/>
        <w:autoSpaceDN w:val="0"/>
        <w:spacing w:line="240" w:lineRule="auto"/>
        <w:contextualSpacing w:val="0"/>
        <w:jc w:val="both"/>
        <w:rPr>
          <w:rFonts w:asciiTheme="minorHAnsi" w:hAnsiTheme="minorHAnsi" w:cs="Cambria"/>
          <w:sz w:val="24"/>
          <w:szCs w:val="24"/>
          <w:lang w:val="en-GB"/>
        </w:rPr>
      </w:pPr>
      <w:r w:rsidRPr="00D068B6">
        <w:rPr>
          <w:rFonts w:asciiTheme="minorHAnsi" w:hAnsiTheme="minorHAnsi"/>
          <w:sz w:val="24"/>
          <w:szCs w:val="24"/>
          <w:lang w:val="en-GB"/>
        </w:rPr>
        <w:t xml:space="preserve">Proof of working experience with </w:t>
      </w:r>
      <w:r w:rsidR="00C1417A">
        <w:rPr>
          <w:rFonts w:asciiTheme="minorHAnsi" w:hAnsiTheme="minorHAnsi"/>
          <w:sz w:val="24"/>
          <w:szCs w:val="24"/>
          <w:lang w:val="en-GB"/>
        </w:rPr>
        <w:t>other</w:t>
      </w:r>
      <w:r w:rsidRPr="00D068B6">
        <w:rPr>
          <w:rFonts w:asciiTheme="minorHAnsi" w:hAnsiTheme="minorHAnsi"/>
          <w:sz w:val="24"/>
          <w:szCs w:val="24"/>
          <w:lang w:val="en-GB"/>
        </w:rPr>
        <w:t xml:space="preserve"> organizations.</w:t>
      </w:r>
    </w:p>
    <w:p w:rsidR="009A773C" w:rsidRPr="00BB0ABD" w:rsidRDefault="009A773C" w:rsidP="00C1417A">
      <w:pPr>
        <w:autoSpaceDE w:val="0"/>
        <w:autoSpaceDN w:val="0"/>
        <w:adjustRightInd w:val="0"/>
        <w:jc w:val="both"/>
        <w:rPr>
          <w:rFonts w:asciiTheme="minorHAnsi" w:hAnsiTheme="minorHAnsi" w:cs="Cambria"/>
          <w:lang w:val="en-US"/>
        </w:rPr>
      </w:pPr>
    </w:p>
    <w:p w:rsidR="009A773C" w:rsidRPr="00D068B6" w:rsidRDefault="009A773C" w:rsidP="009A773C">
      <w:pPr>
        <w:pStyle w:val="ListParagraph"/>
        <w:numPr>
          <w:ilvl w:val="0"/>
          <w:numId w:val="2"/>
        </w:numPr>
        <w:autoSpaceDE w:val="0"/>
        <w:autoSpaceDN w:val="0"/>
        <w:adjustRightInd w:val="0"/>
        <w:jc w:val="both"/>
        <w:rPr>
          <w:rFonts w:asciiTheme="minorHAnsi" w:hAnsiTheme="minorHAnsi" w:cs="Cambria"/>
        </w:rPr>
      </w:pPr>
      <w:r w:rsidRPr="00D068B6">
        <w:rPr>
          <w:rFonts w:asciiTheme="minorHAnsi" w:hAnsiTheme="minorHAnsi" w:cs="Cambria"/>
        </w:rPr>
        <w:t xml:space="preserve">Professional reputation – key staff: </w:t>
      </w:r>
    </w:p>
    <w:p w:rsidR="009A773C" w:rsidRPr="00D068B6" w:rsidRDefault="009A773C" w:rsidP="009A773C">
      <w:pPr>
        <w:pStyle w:val="ListParagraph"/>
        <w:autoSpaceDE w:val="0"/>
        <w:autoSpaceDN w:val="0"/>
        <w:adjustRightInd w:val="0"/>
        <w:jc w:val="both"/>
        <w:rPr>
          <w:rFonts w:asciiTheme="minorHAnsi" w:hAnsiTheme="minorHAnsi" w:cs="Cambria"/>
        </w:rPr>
      </w:pPr>
    </w:p>
    <w:p w:rsidR="009A773C" w:rsidRDefault="00C1417A" w:rsidP="009A773C">
      <w:pPr>
        <w:numPr>
          <w:ilvl w:val="0"/>
          <w:numId w:val="6"/>
        </w:numPr>
        <w:spacing w:line="240" w:lineRule="auto"/>
        <w:contextualSpacing w:val="0"/>
        <w:jc w:val="both"/>
        <w:rPr>
          <w:rFonts w:asciiTheme="minorHAnsi" w:hAnsiTheme="minorHAnsi" w:cs="Cambria"/>
          <w:sz w:val="24"/>
          <w:szCs w:val="24"/>
          <w:lang w:val="en-GB"/>
        </w:rPr>
      </w:pPr>
      <w:r>
        <w:rPr>
          <w:rFonts w:asciiTheme="minorHAnsi" w:hAnsiTheme="minorHAnsi" w:cs="Cambria"/>
          <w:sz w:val="24"/>
          <w:szCs w:val="24"/>
          <w:lang w:val="en-GB"/>
        </w:rPr>
        <w:t xml:space="preserve">Overall qualified staff with </w:t>
      </w:r>
      <w:r w:rsidR="009A773C" w:rsidRPr="00D068B6">
        <w:rPr>
          <w:rFonts w:asciiTheme="minorHAnsi" w:hAnsiTheme="minorHAnsi" w:cs="Cambria"/>
          <w:sz w:val="24"/>
          <w:szCs w:val="24"/>
          <w:lang w:val="en-GB"/>
        </w:rPr>
        <w:t xml:space="preserve">experience in </w:t>
      </w:r>
      <w:r>
        <w:rPr>
          <w:rFonts w:asciiTheme="minorHAnsi" w:hAnsiTheme="minorHAnsi" w:cs="Cambria"/>
          <w:sz w:val="24"/>
          <w:szCs w:val="24"/>
          <w:lang w:val="en-GB"/>
        </w:rPr>
        <w:t>producing and filming</w:t>
      </w:r>
      <w:r w:rsidR="009A773C" w:rsidRPr="00D068B6">
        <w:rPr>
          <w:rFonts w:asciiTheme="minorHAnsi" w:hAnsiTheme="minorHAnsi" w:cs="Cambria"/>
          <w:sz w:val="24"/>
          <w:szCs w:val="24"/>
          <w:lang w:val="en-GB"/>
        </w:rPr>
        <w:t>;</w:t>
      </w:r>
    </w:p>
    <w:p w:rsidR="00FA05DA" w:rsidRPr="00D068B6" w:rsidRDefault="00FA05DA" w:rsidP="009A773C">
      <w:pPr>
        <w:numPr>
          <w:ilvl w:val="0"/>
          <w:numId w:val="6"/>
        </w:numPr>
        <w:spacing w:line="240" w:lineRule="auto"/>
        <w:contextualSpacing w:val="0"/>
        <w:jc w:val="both"/>
        <w:rPr>
          <w:rFonts w:asciiTheme="minorHAnsi" w:hAnsiTheme="minorHAnsi" w:cs="Cambria"/>
          <w:sz w:val="24"/>
          <w:szCs w:val="24"/>
          <w:lang w:val="en-GB"/>
        </w:rPr>
      </w:pPr>
      <w:r>
        <w:rPr>
          <w:rFonts w:asciiTheme="minorHAnsi" w:hAnsiTheme="minorHAnsi" w:cs="Cambria"/>
          <w:sz w:val="24"/>
          <w:szCs w:val="24"/>
          <w:lang w:val="en-GB"/>
        </w:rPr>
        <w:t xml:space="preserve">Track record of producing short videos for different social, political and economic campaigns; </w:t>
      </w:r>
      <w:bookmarkStart w:id="2" w:name="_GoBack"/>
      <w:bookmarkEnd w:id="2"/>
    </w:p>
    <w:p w:rsidR="009A773C" w:rsidRPr="00D068B6" w:rsidRDefault="009A773C" w:rsidP="009A773C">
      <w:pPr>
        <w:numPr>
          <w:ilvl w:val="0"/>
          <w:numId w:val="5"/>
        </w:numPr>
        <w:autoSpaceDE w:val="0"/>
        <w:autoSpaceDN w:val="0"/>
        <w:adjustRightInd w:val="0"/>
        <w:spacing w:line="240" w:lineRule="auto"/>
        <w:contextualSpacing w:val="0"/>
        <w:jc w:val="both"/>
        <w:rPr>
          <w:rFonts w:asciiTheme="minorHAnsi" w:hAnsiTheme="minorHAnsi" w:cs="Cambria"/>
          <w:sz w:val="24"/>
          <w:szCs w:val="24"/>
          <w:lang w:val="en-GB"/>
        </w:rPr>
      </w:pPr>
      <w:r w:rsidRPr="00D068B6">
        <w:rPr>
          <w:rFonts w:asciiTheme="minorHAnsi" w:hAnsiTheme="minorHAnsi" w:cs="Cambria"/>
          <w:sz w:val="24"/>
          <w:szCs w:val="24"/>
          <w:lang w:val="en-GB"/>
        </w:rPr>
        <w:t>Good organizational, problem solving, and interpersonal skills of key staff;</w:t>
      </w:r>
    </w:p>
    <w:sectPr w:rsidR="009A773C" w:rsidRPr="00D068B6">
      <w:headerReference w:type="default" r:id="rId8"/>
      <w:headerReference w:type="first" r:id="rId9"/>
      <w:footerReference w:type="firs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957" w:rsidRDefault="00BE6957">
      <w:pPr>
        <w:spacing w:line="240" w:lineRule="auto"/>
      </w:pPr>
      <w:r>
        <w:separator/>
      </w:r>
    </w:p>
  </w:endnote>
  <w:endnote w:type="continuationSeparator" w:id="0">
    <w:p w:rsidR="00BE6957" w:rsidRDefault="00BE6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Slab">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4A8" w:rsidRDefault="00DA14A8">
    <w:pPr>
      <w:contextualSpacing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957" w:rsidRDefault="00BE6957">
      <w:pPr>
        <w:spacing w:line="240" w:lineRule="auto"/>
      </w:pPr>
      <w:r>
        <w:separator/>
      </w:r>
    </w:p>
  </w:footnote>
  <w:footnote w:type="continuationSeparator" w:id="0">
    <w:p w:rsidR="00BE6957" w:rsidRDefault="00BE69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4A8" w:rsidRPr="00405AFC" w:rsidRDefault="00405AFC">
    <w:pPr>
      <w:ind w:right="-324" w:hanging="283"/>
      <w:contextualSpacing w:val="0"/>
      <w:jc w:val="right"/>
      <w:rPr>
        <w:rFonts w:ascii="Roboto Slab" w:eastAsia="Roboto Slab" w:hAnsi="Roboto Slab" w:cs="Roboto Slab"/>
        <w:sz w:val="18"/>
        <w:szCs w:val="18"/>
        <w:lang w:val="en-GB"/>
      </w:rPr>
    </w:pPr>
    <w:r>
      <w:rPr>
        <w:rFonts w:ascii="Roboto Slab" w:eastAsia="Roboto Slab" w:hAnsi="Roboto Slab" w:cs="Roboto Slab"/>
        <w:sz w:val="18"/>
        <w:szCs w:val="18"/>
        <w:lang w:val="en-GB"/>
      </w:rPr>
      <w:t>of.2, 69 Sciusev str., Chisina</w:t>
    </w:r>
    <w:r w:rsidR="00D7302F" w:rsidRPr="00405AFC">
      <w:rPr>
        <w:rFonts w:ascii="Roboto Slab" w:eastAsia="Roboto Slab" w:hAnsi="Roboto Slab" w:cs="Roboto Slab"/>
        <w:sz w:val="18"/>
        <w:szCs w:val="18"/>
        <w:lang w:val="en-GB"/>
      </w:rPr>
      <w:t>u, Moldova</w:t>
    </w:r>
    <w:r w:rsidR="00D7302F">
      <w:rPr>
        <w:noProof/>
        <w:lang w:val="ro-RO" w:eastAsia="ro-RO"/>
      </w:rPr>
      <w:drawing>
        <wp:anchor distT="114300" distB="114300" distL="114300" distR="114300" simplePos="0" relativeHeight="251658240" behindDoc="0" locked="0" layoutInCell="1" hidden="0" allowOverlap="1">
          <wp:simplePos x="0" y="0"/>
          <wp:positionH relativeFrom="margin">
            <wp:posOffset>-180974</wp:posOffset>
          </wp:positionH>
          <wp:positionV relativeFrom="paragraph">
            <wp:posOffset>-161924</wp:posOffset>
          </wp:positionV>
          <wp:extent cx="2509838" cy="681108"/>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09838" cy="681108"/>
                  </a:xfrm>
                  <a:prstGeom prst="rect">
                    <a:avLst/>
                  </a:prstGeom>
                  <a:ln/>
                </pic:spPr>
              </pic:pic>
            </a:graphicData>
          </a:graphic>
        </wp:anchor>
      </w:drawing>
    </w:r>
  </w:p>
  <w:p w:rsidR="00DA14A8" w:rsidRPr="00405AFC" w:rsidRDefault="00D7302F">
    <w:pPr>
      <w:ind w:right="-324" w:hanging="283"/>
      <w:contextualSpacing w:val="0"/>
      <w:jc w:val="right"/>
      <w:rPr>
        <w:rFonts w:ascii="Roboto Slab" w:eastAsia="Roboto Slab" w:hAnsi="Roboto Slab" w:cs="Roboto Slab"/>
        <w:sz w:val="18"/>
        <w:szCs w:val="18"/>
        <w:lang w:val="en-GB"/>
      </w:rPr>
    </w:pPr>
    <w:r w:rsidRPr="00405AFC">
      <w:rPr>
        <w:rFonts w:ascii="Roboto Slab" w:eastAsia="Roboto Slab" w:hAnsi="Roboto Slab" w:cs="Roboto Slab"/>
        <w:sz w:val="18"/>
        <w:szCs w:val="18"/>
        <w:lang w:val="en-GB"/>
      </w:rPr>
      <w:t>Website: www.ipis.md</w:t>
    </w:r>
  </w:p>
  <w:p w:rsidR="00DA14A8" w:rsidRPr="00405AFC" w:rsidRDefault="00D7302F">
    <w:pPr>
      <w:ind w:right="-324" w:hanging="283"/>
      <w:contextualSpacing w:val="0"/>
      <w:jc w:val="right"/>
      <w:rPr>
        <w:rFonts w:ascii="Roboto Slab" w:eastAsia="Roboto Slab" w:hAnsi="Roboto Slab" w:cs="Roboto Slab"/>
        <w:sz w:val="18"/>
        <w:szCs w:val="18"/>
        <w:lang w:val="en-GB"/>
      </w:rPr>
    </w:pPr>
    <w:r w:rsidRPr="00405AFC">
      <w:rPr>
        <w:rFonts w:ascii="Roboto Slab" w:eastAsia="Roboto Slab" w:hAnsi="Roboto Slab" w:cs="Roboto Slab"/>
        <w:sz w:val="18"/>
        <w:szCs w:val="18"/>
        <w:lang w:val="en-GB"/>
      </w:rPr>
      <w:t>Email: info@ipis.md</w:t>
    </w:r>
  </w:p>
  <w:p w:rsidR="00DA14A8" w:rsidRPr="00405AFC" w:rsidRDefault="00DA14A8">
    <w:pPr>
      <w:ind w:right="-324" w:hanging="283"/>
      <w:contextualSpacing w:val="0"/>
      <w:jc w:val="right"/>
      <w:rPr>
        <w:rFonts w:ascii="Roboto Slab" w:eastAsia="Roboto Slab" w:hAnsi="Roboto Slab" w:cs="Roboto Slab"/>
        <w:sz w:val="18"/>
        <w:szCs w:val="18"/>
        <w:lang w:val="en-GB"/>
      </w:rPr>
    </w:pPr>
  </w:p>
  <w:p w:rsidR="00DA14A8" w:rsidRPr="009A773C" w:rsidRDefault="00DA14A8">
    <w:pPr>
      <w:ind w:right="-324" w:hanging="283"/>
      <w:contextualSpacing w:val="0"/>
      <w:jc w:val="right"/>
      <w:rPr>
        <w:rFonts w:ascii="Roboto Slab" w:eastAsia="Roboto Slab" w:hAnsi="Roboto Slab" w:cs="Roboto Slab"/>
        <w:sz w:val="18"/>
        <w:szCs w:val="18"/>
        <w:lang w:val="en-GB"/>
      </w:rPr>
    </w:pPr>
  </w:p>
  <w:p w:rsidR="00DA14A8" w:rsidRPr="009A773C" w:rsidRDefault="00DA14A8">
    <w:pPr>
      <w:ind w:right="-324" w:hanging="283"/>
      <w:contextualSpacing w:val="0"/>
      <w:jc w:val="right"/>
      <w:rPr>
        <w:rFonts w:ascii="Roboto Slab" w:eastAsia="Roboto Slab" w:hAnsi="Roboto Slab" w:cs="Roboto Slab"/>
        <w:sz w:val="18"/>
        <w:szCs w:val="18"/>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4A8" w:rsidRDefault="00DA14A8">
    <w:pPr>
      <w:contextualSpacing w:val="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71DA"/>
    <w:multiLevelType w:val="multilevel"/>
    <w:tmpl w:val="29F4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B71A0"/>
    <w:multiLevelType w:val="hybridMultilevel"/>
    <w:tmpl w:val="3E28F8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96FFC"/>
    <w:multiLevelType w:val="hybridMultilevel"/>
    <w:tmpl w:val="E9F285F4"/>
    <w:lvl w:ilvl="0" w:tplc="9E72FD6E">
      <w:start w:val="4"/>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E1C23"/>
    <w:multiLevelType w:val="hybridMultilevel"/>
    <w:tmpl w:val="042688E4"/>
    <w:lvl w:ilvl="0" w:tplc="04090001">
      <w:start w:val="1"/>
      <w:numFmt w:val="bullet"/>
      <w:lvlText w:val=""/>
      <w:lvlJc w:val="left"/>
      <w:pPr>
        <w:tabs>
          <w:tab w:val="num" w:pos="1080"/>
        </w:tabs>
        <w:ind w:left="1080" w:hanging="360"/>
      </w:pPr>
      <w:rPr>
        <w:rFonts w:ascii="Symbol" w:hAnsi="Symbol" w:cs="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34247E03"/>
    <w:multiLevelType w:val="hybridMultilevel"/>
    <w:tmpl w:val="1C82115C"/>
    <w:lvl w:ilvl="0" w:tplc="04190001">
      <w:start w:val="1"/>
      <w:numFmt w:val="bullet"/>
      <w:lvlText w:val=""/>
      <w:lvlJc w:val="left"/>
      <w:pPr>
        <w:tabs>
          <w:tab w:val="num" w:pos="1080"/>
        </w:tabs>
        <w:ind w:left="1080" w:hanging="360"/>
      </w:pPr>
      <w:rPr>
        <w:rFonts w:ascii="Symbol" w:hAnsi="Symbol" w:cs="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 w15:restartNumberingAfterBreak="0">
    <w:nsid w:val="4F4D12F9"/>
    <w:multiLevelType w:val="hybridMultilevel"/>
    <w:tmpl w:val="117AD1F4"/>
    <w:lvl w:ilvl="0" w:tplc="04090001">
      <w:start w:val="1"/>
      <w:numFmt w:val="bullet"/>
      <w:lvlText w:val=""/>
      <w:lvlJc w:val="left"/>
      <w:pPr>
        <w:tabs>
          <w:tab w:val="num" w:pos="1080"/>
        </w:tabs>
        <w:ind w:left="1080" w:hanging="360"/>
      </w:pPr>
      <w:rPr>
        <w:rFonts w:ascii="Symbol" w:hAnsi="Symbol" w:cs="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93F0B45"/>
    <w:multiLevelType w:val="hybridMultilevel"/>
    <w:tmpl w:val="1F265B56"/>
    <w:lvl w:ilvl="0" w:tplc="04090001">
      <w:start w:val="1"/>
      <w:numFmt w:val="bullet"/>
      <w:lvlText w:val=""/>
      <w:lvlJc w:val="left"/>
      <w:pPr>
        <w:tabs>
          <w:tab w:val="num" w:pos="1080"/>
        </w:tabs>
        <w:ind w:left="1080" w:hanging="360"/>
      </w:pPr>
      <w:rPr>
        <w:rFonts w:ascii="Symbol" w:hAnsi="Symbol" w:cs="Symbol" w:hint="default"/>
      </w:rPr>
    </w:lvl>
    <w:lvl w:ilvl="1" w:tplc="04090001">
      <w:start w:val="1"/>
      <w:numFmt w:val="bullet"/>
      <w:lvlText w:val=""/>
      <w:lvlJc w:val="left"/>
      <w:pPr>
        <w:tabs>
          <w:tab w:val="num" w:pos="1800"/>
        </w:tabs>
        <w:ind w:left="1800" w:hanging="360"/>
      </w:pPr>
      <w:rPr>
        <w:rFonts w:ascii="Symbol" w:hAnsi="Symbol" w:cs="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6B1008BB"/>
    <w:multiLevelType w:val="hybridMultilevel"/>
    <w:tmpl w:val="4B3A63D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B447100"/>
    <w:multiLevelType w:val="hybridMultilevel"/>
    <w:tmpl w:val="9FDC61A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4"/>
  </w:num>
  <w:num w:numId="2">
    <w:abstractNumId w:val="7"/>
  </w:num>
  <w:num w:numId="3">
    <w:abstractNumId w:val="5"/>
  </w:num>
  <w:num w:numId="4">
    <w:abstractNumId w:val="3"/>
  </w:num>
  <w:num w:numId="5">
    <w:abstractNumId w:val="8"/>
  </w:num>
  <w:num w:numId="6">
    <w:abstractNumId w:val="6"/>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A8"/>
    <w:rsid w:val="000177CF"/>
    <w:rsid w:val="00017D37"/>
    <w:rsid w:val="0006643A"/>
    <w:rsid w:val="001C563B"/>
    <w:rsid w:val="00354933"/>
    <w:rsid w:val="00376142"/>
    <w:rsid w:val="003E3851"/>
    <w:rsid w:val="00405AFC"/>
    <w:rsid w:val="0047167A"/>
    <w:rsid w:val="004E596C"/>
    <w:rsid w:val="00514585"/>
    <w:rsid w:val="00572E77"/>
    <w:rsid w:val="00576749"/>
    <w:rsid w:val="00614C82"/>
    <w:rsid w:val="006633C0"/>
    <w:rsid w:val="007B771E"/>
    <w:rsid w:val="00815A36"/>
    <w:rsid w:val="00836F7F"/>
    <w:rsid w:val="0084345B"/>
    <w:rsid w:val="008C326D"/>
    <w:rsid w:val="008D0727"/>
    <w:rsid w:val="00903AAE"/>
    <w:rsid w:val="009A773C"/>
    <w:rsid w:val="009B2881"/>
    <w:rsid w:val="00A05BEA"/>
    <w:rsid w:val="00A3779E"/>
    <w:rsid w:val="00A53D74"/>
    <w:rsid w:val="00AE134D"/>
    <w:rsid w:val="00B67D07"/>
    <w:rsid w:val="00B813B4"/>
    <w:rsid w:val="00BB0ABD"/>
    <w:rsid w:val="00BE6957"/>
    <w:rsid w:val="00C1417A"/>
    <w:rsid w:val="00C551A6"/>
    <w:rsid w:val="00CA2277"/>
    <w:rsid w:val="00CE2EDD"/>
    <w:rsid w:val="00D068B6"/>
    <w:rsid w:val="00D4680B"/>
    <w:rsid w:val="00D7302F"/>
    <w:rsid w:val="00D9763B"/>
    <w:rsid w:val="00DA14A8"/>
    <w:rsid w:val="00DD1AEE"/>
    <w:rsid w:val="00E761FD"/>
    <w:rsid w:val="00EF5AFD"/>
    <w:rsid w:val="00F27484"/>
    <w:rsid w:val="00F4557E"/>
    <w:rsid w:val="00FA05DA"/>
    <w:rsid w:val="00FA4782"/>
    <w:rsid w:val="00FC7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7EF12"/>
  <w15:docId w15:val="{96E22E07-C8FA-4FB4-BF4B-A9BBC949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en-GB"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05AFC"/>
    <w:pPr>
      <w:tabs>
        <w:tab w:val="center" w:pos="4513"/>
        <w:tab w:val="right" w:pos="9026"/>
      </w:tabs>
      <w:spacing w:line="240" w:lineRule="auto"/>
    </w:pPr>
  </w:style>
  <w:style w:type="character" w:customStyle="1" w:styleId="HeaderChar">
    <w:name w:val="Header Char"/>
    <w:basedOn w:val="DefaultParagraphFont"/>
    <w:link w:val="Header"/>
    <w:uiPriority w:val="99"/>
    <w:rsid w:val="00405AFC"/>
  </w:style>
  <w:style w:type="paragraph" w:styleId="Footer">
    <w:name w:val="footer"/>
    <w:basedOn w:val="Normal"/>
    <w:link w:val="FooterChar"/>
    <w:uiPriority w:val="99"/>
    <w:unhideWhenUsed/>
    <w:rsid w:val="00405AFC"/>
    <w:pPr>
      <w:tabs>
        <w:tab w:val="center" w:pos="4513"/>
        <w:tab w:val="right" w:pos="9026"/>
      </w:tabs>
      <w:spacing w:line="240" w:lineRule="auto"/>
    </w:pPr>
  </w:style>
  <w:style w:type="character" w:customStyle="1" w:styleId="FooterChar">
    <w:name w:val="Footer Char"/>
    <w:basedOn w:val="DefaultParagraphFont"/>
    <w:link w:val="Footer"/>
    <w:uiPriority w:val="99"/>
    <w:rsid w:val="00405AFC"/>
  </w:style>
  <w:style w:type="paragraph" w:styleId="BodyText">
    <w:name w:val="Body Text"/>
    <w:basedOn w:val="Normal"/>
    <w:link w:val="BodyTextChar"/>
    <w:uiPriority w:val="99"/>
    <w:rsid w:val="009A773C"/>
    <w:pPr>
      <w:suppressAutoHyphens/>
      <w:spacing w:after="120" w:line="240" w:lineRule="auto"/>
      <w:contextualSpacing w:val="0"/>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9A773C"/>
    <w:rPr>
      <w:rFonts w:ascii="Times New Roman" w:eastAsia="Times New Roman" w:hAnsi="Times New Roman" w:cs="Times New Roman"/>
      <w:sz w:val="24"/>
      <w:szCs w:val="24"/>
      <w:lang w:val="en-US" w:eastAsia="en-US"/>
    </w:rPr>
  </w:style>
  <w:style w:type="paragraph" w:styleId="ListParagraph">
    <w:name w:val="List Paragraph"/>
    <w:basedOn w:val="Normal"/>
    <w:uiPriority w:val="99"/>
    <w:qFormat/>
    <w:rsid w:val="009A773C"/>
    <w:pPr>
      <w:spacing w:line="240" w:lineRule="auto"/>
      <w:ind w:left="720"/>
      <w:contextualSpacing w:val="0"/>
    </w:pPr>
    <w:rPr>
      <w:rFonts w:ascii="Times New Roman" w:eastAsia="Times New Roman" w:hAnsi="Times New Roman" w:cs="Times New Roman"/>
      <w:sz w:val="24"/>
      <w:szCs w:val="24"/>
      <w:lang w:val="en-US" w:eastAsia="en-US"/>
    </w:rPr>
  </w:style>
  <w:style w:type="paragraph" w:styleId="NormalWeb">
    <w:name w:val="Normal (Web)"/>
    <w:basedOn w:val="Normal"/>
    <w:uiPriority w:val="99"/>
    <w:semiHidden/>
    <w:unhideWhenUsed/>
    <w:rsid w:val="00B813B4"/>
    <w:pPr>
      <w:spacing w:before="100" w:beforeAutospacing="1" w:after="100" w:afterAutospacing="1" w:line="240" w:lineRule="auto"/>
      <w:contextualSpacing w:val="0"/>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4E59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87186">
      <w:bodyDiv w:val="1"/>
      <w:marLeft w:val="0"/>
      <w:marRight w:val="0"/>
      <w:marTop w:val="0"/>
      <w:marBottom w:val="0"/>
      <w:divBdr>
        <w:top w:val="none" w:sz="0" w:space="0" w:color="auto"/>
        <w:left w:val="none" w:sz="0" w:space="0" w:color="auto"/>
        <w:bottom w:val="none" w:sz="0" w:space="0" w:color="auto"/>
        <w:right w:val="none" w:sz="0" w:space="0" w:color="auto"/>
      </w:divBdr>
      <w:divsChild>
        <w:div w:id="1500268979">
          <w:marLeft w:val="0"/>
          <w:marRight w:val="0"/>
          <w:marTop w:val="0"/>
          <w:marBottom w:val="0"/>
          <w:divBdr>
            <w:top w:val="none" w:sz="0" w:space="0" w:color="auto"/>
            <w:left w:val="none" w:sz="0" w:space="0" w:color="auto"/>
            <w:bottom w:val="none" w:sz="0" w:space="0" w:color="auto"/>
            <w:right w:val="none" w:sz="0" w:space="0" w:color="auto"/>
          </w:divBdr>
        </w:div>
        <w:div w:id="1688143650">
          <w:marLeft w:val="0"/>
          <w:marRight w:val="0"/>
          <w:marTop w:val="0"/>
          <w:marBottom w:val="0"/>
          <w:divBdr>
            <w:top w:val="none" w:sz="0" w:space="0" w:color="auto"/>
            <w:left w:val="none" w:sz="0" w:space="0" w:color="auto"/>
            <w:bottom w:val="none" w:sz="0" w:space="0" w:color="auto"/>
            <w:right w:val="none" w:sz="0" w:space="0" w:color="auto"/>
          </w:divBdr>
        </w:div>
        <w:div w:id="1013266080">
          <w:marLeft w:val="0"/>
          <w:marRight w:val="0"/>
          <w:marTop w:val="0"/>
          <w:marBottom w:val="0"/>
          <w:divBdr>
            <w:top w:val="none" w:sz="0" w:space="0" w:color="auto"/>
            <w:left w:val="none" w:sz="0" w:space="0" w:color="auto"/>
            <w:bottom w:val="none" w:sz="0" w:space="0" w:color="auto"/>
            <w:right w:val="none" w:sz="0" w:space="0" w:color="auto"/>
          </w:divBdr>
        </w:div>
        <w:div w:id="861895929">
          <w:marLeft w:val="0"/>
          <w:marRight w:val="0"/>
          <w:marTop w:val="0"/>
          <w:marBottom w:val="0"/>
          <w:divBdr>
            <w:top w:val="none" w:sz="0" w:space="0" w:color="auto"/>
            <w:left w:val="none" w:sz="0" w:space="0" w:color="auto"/>
            <w:bottom w:val="none" w:sz="0" w:space="0" w:color="auto"/>
            <w:right w:val="none" w:sz="0" w:space="0" w:color="auto"/>
          </w:divBdr>
        </w:div>
      </w:divsChild>
    </w:div>
    <w:div w:id="866600029">
      <w:bodyDiv w:val="1"/>
      <w:marLeft w:val="0"/>
      <w:marRight w:val="0"/>
      <w:marTop w:val="0"/>
      <w:marBottom w:val="0"/>
      <w:divBdr>
        <w:top w:val="none" w:sz="0" w:space="0" w:color="auto"/>
        <w:left w:val="none" w:sz="0" w:space="0" w:color="auto"/>
        <w:bottom w:val="none" w:sz="0" w:space="0" w:color="auto"/>
        <w:right w:val="none" w:sz="0" w:space="0" w:color="auto"/>
      </w:divBdr>
      <w:divsChild>
        <w:div w:id="41057087">
          <w:marLeft w:val="0"/>
          <w:marRight w:val="0"/>
          <w:marTop w:val="0"/>
          <w:marBottom w:val="0"/>
          <w:divBdr>
            <w:top w:val="none" w:sz="0" w:space="0" w:color="auto"/>
            <w:left w:val="none" w:sz="0" w:space="0" w:color="auto"/>
            <w:bottom w:val="none" w:sz="0" w:space="0" w:color="auto"/>
            <w:right w:val="none" w:sz="0" w:space="0" w:color="auto"/>
          </w:divBdr>
        </w:div>
        <w:div w:id="1179153375">
          <w:marLeft w:val="0"/>
          <w:marRight w:val="0"/>
          <w:marTop w:val="0"/>
          <w:marBottom w:val="0"/>
          <w:divBdr>
            <w:top w:val="none" w:sz="0" w:space="0" w:color="auto"/>
            <w:left w:val="none" w:sz="0" w:space="0" w:color="auto"/>
            <w:bottom w:val="none" w:sz="0" w:space="0" w:color="auto"/>
            <w:right w:val="none" w:sz="0" w:space="0" w:color="auto"/>
          </w:divBdr>
        </w:div>
        <w:div w:id="1738630561">
          <w:marLeft w:val="0"/>
          <w:marRight w:val="0"/>
          <w:marTop w:val="0"/>
          <w:marBottom w:val="0"/>
          <w:divBdr>
            <w:top w:val="none" w:sz="0" w:space="0" w:color="auto"/>
            <w:left w:val="none" w:sz="0" w:space="0" w:color="auto"/>
            <w:bottom w:val="none" w:sz="0" w:space="0" w:color="auto"/>
            <w:right w:val="none" w:sz="0" w:space="0" w:color="auto"/>
          </w:divBdr>
        </w:div>
        <w:div w:id="1760297719">
          <w:marLeft w:val="0"/>
          <w:marRight w:val="0"/>
          <w:marTop w:val="0"/>
          <w:marBottom w:val="0"/>
          <w:divBdr>
            <w:top w:val="none" w:sz="0" w:space="0" w:color="auto"/>
            <w:left w:val="none" w:sz="0" w:space="0" w:color="auto"/>
            <w:bottom w:val="none" w:sz="0" w:space="0" w:color="auto"/>
            <w:right w:val="none" w:sz="0" w:space="0" w:color="auto"/>
          </w:divBdr>
        </w:div>
      </w:divsChild>
    </w:div>
    <w:div w:id="1656102442">
      <w:bodyDiv w:val="1"/>
      <w:marLeft w:val="0"/>
      <w:marRight w:val="0"/>
      <w:marTop w:val="0"/>
      <w:marBottom w:val="0"/>
      <w:divBdr>
        <w:top w:val="none" w:sz="0" w:space="0" w:color="auto"/>
        <w:left w:val="none" w:sz="0" w:space="0" w:color="auto"/>
        <w:bottom w:val="none" w:sz="0" w:space="0" w:color="auto"/>
        <w:right w:val="none" w:sz="0" w:space="0" w:color="auto"/>
      </w:divBdr>
    </w:div>
    <w:div w:id="1749762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pis.md/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1132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IPIS Victoria</dc:creator>
  <cp:lastModifiedBy>IPIS VLAD</cp:lastModifiedBy>
  <cp:revision>34</cp:revision>
  <dcterms:created xsi:type="dcterms:W3CDTF">2019-02-13T11:31:00Z</dcterms:created>
  <dcterms:modified xsi:type="dcterms:W3CDTF">2019-04-19T09:34:00Z</dcterms:modified>
</cp:coreProperties>
</file>